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44B2" w14:textId="77777777" w:rsidR="00132E79" w:rsidRPr="00C04CBC" w:rsidRDefault="0071491E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7B60FC" wp14:editId="06446D63">
            <wp:extent cx="5448300" cy="1000125"/>
            <wp:effectExtent l="0" t="0" r="0" b="9525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6883" w14:textId="77777777" w:rsidR="00132E79" w:rsidRPr="00C04CBC" w:rsidRDefault="0071491E" w:rsidP="006229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6C4FA8"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6C4FA8"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 PAKICAVE KOMBËTARE </w:t>
      </w:r>
    </w:p>
    <w:p w14:paraId="1CE02935" w14:textId="77777777" w:rsidR="00132E79" w:rsidRPr="00C04CBC" w:rsidRDefault="00132E79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E9991E5" w14:textId="77777777" w:rsidR="00132E79" w:rsidRPr="00C04CBC" w:rsidRDefault="00132E79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447EEE82" w14:textId="53BD5F57" w:rsidR="009E5179" w:rsidRPr="00C04CBC" w:rsidRDefault="007045D1" w:rsidP="0062290D">
      <w:pPr>
        <w:spacing w:after="0" w:line="276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ANEKS 1</w:t>
      </w:r>
    </w:p>
    <w:p w14:paraId="5490D5C8" w14:textId="77777777" w:rsidR="009E5179" w:rsidRDefault="009E5179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sq-AL"/>
        </w:rPr>
      </w:pPr>
    </w:p>
    <w:p w14:paraId="1F1E55BA" w14:textId="4C6F0519" w:rsidR="002E26CE" w:rsidRPr="00C04CBC" w:rsidRDefault="002E26CE" w:rsidP="002E26CE">
      <w:pPr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</w:pPr>
      <w:r w:rsidRPr="00BA626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UDHËZUES</w:t>
      </w: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I I THIRRJES S</w:t>
      </w:r>
      <w:r w:rsidRPr="00BA626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DYT</w:t>
      </w:r>
      <w:r w:rsidRPr="00BA626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Ë </w:t>
      </w: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P</w:t>
      </w: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R MB</w:t>
      </w: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SHTETJE FINANCIARE ME FONDE </w:t>
      </w: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PUBLIKE P</w:t>
      </w: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R PROJEKT-PROPOZIME PËR VITIN 2025</w:t>
      </w:r>
    </w:p>
    <w:p w14:paraId="7482C459" w14:textId="5A236C05" w:rsidR="0043510F" w:rsidRPr="002E26CE" w:rsidRDefault="002E26CE" w:rsidP="002E26CE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</w:pPr>
      <w:r w:rsidRPr="00BA626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bookmarkStart w:id="0" w:name="_Hlk57199934"/>
    </w:p>
    <w:p w14:paraId="29D8025C" w14:textId="069A2C34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1" w:name="_Hlk190688145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Komiteti për Pakicat Kombëtare hap thirrjen për projekt-propozime e cila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synon të mbështesë financiarisht me fonde publike projekt-propozime të paraqitura nga organizatat e shoqërisë civile,(të cilat janë të regjistruara sipas ligjit, ushtrojnë veprimtari sipas objektit të përcaktuar në statutin e tyre dhe disponojnë NIPT); si dhe persona fizikë të regjistruar në QKB; që kanë në objektin e ushtrimit të aktivitetit mbrojtjen, promovimin mbështetjen e të drejtave të pakicave kombëtare</w:t>
      </w:r>
      <w:r w:rsidR="00B87BEE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(pra subjektet përfituese të granteve</w:t>
      </w:r>
      <w:r w:rsidR="00B10372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A51A11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do të jenë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Organizatat e shoqërisë civile/personat fizikë 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q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84E9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 përkasin vetëm një pakice kombëtare dhe që 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kan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 objekt aktiviteti mbrojtjen dhe promovimin e identitetit kulturor, etnik, gjuh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sor dhe tradicional </w:t>
      </w:r>
      <w:r w:rsidR="00204D4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4D4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pakicave komb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4D4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484E9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e)</w:t>
      </w:r>
    </w:p>
    <w:bookmarkEnd w:id="1"/>
    <w:p w14:paraId="17373746" w14:textId="79B41886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u w:val="single"/>
          <w:lang w:val="sq-AL"/>
        </w:rPr>
      </w:pPr>
    </w:p>
    <w:p w14:paraId="0829DDDD" w14:textId="70849350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Qëllimi i këtij udhëzuesi është të ofrojë </w:t>
      </w:r>
      <w:r w:rsidR="00333EC7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udhëzime t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ë qarta dhe koncize për të gjithë aplikantët e interesuar në procesin e përgatitjes dhe dorëzimit të projekt propozimeve në kuadër të Thirrjes</w:t>
      </w:r>
      <w:r w:rsidR="0069305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së dytë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për projekt-propozime për vitin 2025 të KPK nën moton: </w:t>
      </w:r>
    </w:p>
    <w:p w14:paraId="72A56840" w14:textId="77777777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63E5CBB0" w14:textId="17343F0A" w:rsidR="00717F6B" w:rsidRPr="00971BD7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nl-NL"/>
        </w:rPr>
      </w:pPr>
      <w:r w:rsidRPr="00C04CBC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       </w:t>
      </w:r>
      <w:bookmarkStart w:id="2" w:name="_Hlk190688022"/>
      <w:r w:rsidRPr="00971BD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>“Diversiteti na bashkon: Ruajmë traditat</w:t>
      </w:r>
      <w:r w:rsidR="000452AC" w:rsidRPr="00971BD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 dhe zakonet</w:t>
      </w:r>
      <w:r w:rsidR="0062290D" w:rsidRPr="00971BD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, </w:t>
      </w:r>
      <w:r w:rsidRPr="00971BD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>ndërtojmë të ardhmen”</w:t>
      </w:r>
      <w:bookmarkEnd w:id="2"/>
      <w:r w:rsidR="00971BD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 </w:t>
      </w:r>
      <w:r w:rsidR="00971BD7" w:rsidRPr="00971BD7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nl-NL"/>
        </w:rPr>
        <w:t>(Thirrja II)</w:t>
      </w:r>
    </w:p>
    <w:p w14:paraId="398CDE2E" w14:textId="63FFDC85" w:rsidR="00C5180F" w:rsidRPr="00C04CBC" w:rsidRDefault="00C5180F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69BBD246" w14:textId="71EE6656" w:rsidR="00C5180F" w:rsidRPr="00C04CBC" w:rsidRDefault="00C5180F" w:rsidP="0062290D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QËLLIMI I PËRGJITHSHËM I THIRRJES PUBLIKE PËR PROJEKT PROPOZIME DHE PRIORITETET</w:t>
      </w:r>
    </w:p>
    <w:p w14:paraId="3F36DC31" w14:textId="77777777" w:rsidR="0016264B" w:rsidRPr="00C04CBC" w:rsidRDefault="0016264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79E73BB5" w14:textId="233B2ACD" w:rsidR="0016264B" w:rsidRPr="00C04CBC" w:rsidRDefault="00501A85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Komiteti</w:t>
      </w:r>
      <w:proofErr w:type="spellEnd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Pakicat</w:t>
      </w:r>
      <w:proofErr w:type="spellEnd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Kombëtare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mbështetje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Nr. 96/2017 “Për mbrojtjen e pakicave kombëtare në Republikën e Shqipërisë”, Analizës së Nevojave në kuadër të VKM-së Nr.769 datë 15.12.2021 për “Kriteret e mbështetjes së nismave dhe projekteve që synojnë mbrojtjen e të drejtave të pakicave kombëtare, dhe kriteret e përzgjedhjes për financimin dhe administrimin e fondit për pakicat kombëtare”, Programit Vjetor 202</w:t>
      </w:r>
      <w:r w:rsidR="00243432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5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“Për pjesëmarrje në procedurë konkurrimi për financim me grante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funksion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Planit Strategjik për Zhvillimin Institucional të Komitetit për Pakicat Kombëtare 2023-2026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mbështesë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projekt-propozime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paraqitura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organizatat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shoqërisë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civile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fizikë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objektin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ushtrimit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aktivitetit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mbrojtjen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promovimin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mbështetjen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drejtave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pakicave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kombëtare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lastRenderedPageBreak/>
        <w:t>kontribuojnë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ruajtjen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promovimin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identitetit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kulturor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etnik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gjuhësor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tradicional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pakicave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kombëtare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territorit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përmbushin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objektivat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qëllimet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institucionit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</w:t>
      </w:r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5F24C974" w14:textId="77777777" w:rsidR="00AA6068" w:rsidRPr="00C04CBC" w:rsidRDefault="00AA6068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3A315DAA" w14:textId="77777777" w:rsidR="00A92654" w:rsidRPr="00C04CBC" w:rsidRDefault="00A92654" w:rsidP="0062290D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90F8AF2" w14:textId="085114CE" w:rsidR="00A939D6" w:rsidRPr="00C04CBC" w:rsidRDefault="00C23317" w:rsidP="0062290D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PRIORITET</w:t>
      </w:r>
      <w:r w:rsidR="00FB30E4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ET</w:t>
      </w: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r w:rsidR="00FB30E4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E</w:t>
      </w: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r w:rsidR="00D50304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THIRRJES</w:t>
      </w:r>
      <w:r w:rsidR="003D4DF1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r w:rsidR="00F218B7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S</w:t>
      </w:r>
      <w:r w:rsidR="00F218B7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Ë</w:t>
      </w:r>
      <w:r w:rsidR="00F218B7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DYT</w:t>
      </w:r>
      <w:r w:rsidR="00F218B7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Ë</w:t>
      </w:r>
      <w:r w:rsidR="00F218B7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r w:rsidR="003D4DF1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PËR MB</w:t>
      </w:r>
      <w:r w:rsidR="000452AC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Ë</w:t>
      </w:r>
      <w:r w:rsidR="003D4DF1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SHTETJE FINANCIARE TË PROJEKT-PROPOZIMEVE PËR VITIN 2025</w:t>
      </w:r>
      <w:r w:rsidR="00204D4D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:</w:t>
      </w:r>
    </w:p>
    <w:p w14:paraId="7A457F6B" w14:textId="4E2DB0D2" w:rsidR="009E15AD" w:rsidRPr="00C04CBC" w:rsidRDefault="009E15AD" w:rsidP="006229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</w:p>
    <w:p w14:paraId="6C51633C" w14:textId="24BF8030" w:rsidR="00306ED4" w:rsidRPr="00C04CBC" w:rsidRDefault="009E15AD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bookmarkStart w:id="3" w:name="_Hlk190688900"/>
      <w:r w:rsidRPr="00064A03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Prioriteti</w:t>
      </w:r>
      <w:r w:rsidR="00306ED4" w:rsidRPr="00064A03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 1</w:t>
      </w:r>
      <w:r w:rsidR="00306ED4" w:rsidRPr="00064A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:</w:t>
      </w:r>
      <w:r w:rsidR="007D2A5B" w:rsidRPr="00064A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6D0CA0" w:rsidRPr="006D0CA0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Ruajtja dhe promovimi i veshjeve tradicionale të pakicave kombëtare</w:t>
      </w:r>
    </w:p>
    <w:p w14:paraId="40329D3D" w14:textId="064F5D38" w:rsidR="00306ED4" w:rsidRPr="00C04CBC" w:rsidRDefault="00306ED4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Prioriteti </w:t>
      </w:r>
      <w:r w:rsidR="002E26CE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2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: </w:t>
      </w:r>
      <w:r w:rsidR="007D2A5B" w:rsidRPr="00C04CBC">
        <w:rPr>
          <w:rFonts w:ascii="Times New Roman" w:hAnsi="Times New Roman" w:cs="Times New Roman"/>
          <w:sz w:val="24"/>
          <w:szCs w:val="24"/>
          <w:lang w:val="sq-AL"/>
        </w:rPr>
        <w:t>Promovimi  i kulinarisë së pakicave kombëtare: Ruajtja e traditave përmes shijes</w:t>
      </w:r>
    </w:p>
    <w:p w14:paraId="0407CBC5" w14:textId="045511A7" w:rsidR="007D2A5B" w:rsidRPr="00C04CBC" w:rsidRDefault="00306ED4" w:rsidP="0062290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Prioriteti </w:t>
      </w:r>
      <w:r w:rsidR="002E26CE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3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:</w:t>
      </w:r>
      <w:r w:rsidR="007D2A5B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7D2A5B" w:rsidRPr="00C04CBC">
        <w:rPr>
          <w:rFonts w:ascii="Times New Roman" w:hAnsi="Times New Roman" w:cs="Times New Roman"/>
          <w:sz w:val="24"/>
          <w:szCs w:val="24"/>
          <w:lang w:val="sq-AL"/>
        </w:rPr>
        <w:t>Botime në fushën e krijimtarisë letrare, historike, kulturore në gjuhën përkatëse të pakicave kombëtare</w:t>
      </w:r>
    </w:p>
    <w:bookmarkEnd w:id="3"/>
    <w:p w14:paraId="528CA15A" w14:textId="77777777" w:rsidR="000C47C9" w:rsidRPr="00C04CBC" w:rsidRDefault="000C47C9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23FE5D49" w14:textId="4055C116" w:rsidR="00204D4D" w:rsidRPr="00C04CBC" w:rsidRDefault="000C47C9" w:rsidP="0062290D">
      <w:pPr>
        <w:spacing w:after="0"/>
        <w:jc w:val="both"/>
        <w:textAlignment w:val="baseline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PËRMBAJTJA E SECILIT PRIORITET</w:t>
      </w:r>
    </w:p>
    <w:p w14:paraId="57A78446" w14:textId="77777777" w:rsidR="00C17DF9" w:rsidRPr="00C04CBC" w:rsidRDefault="00C17DF9" w:rsidP="0062290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92949E" w14:textId="77777777" w:rsidR="006D0CA0" w:rsidRPr="00C04CBC" w:rsidRDefault="00204D4D" w:rsidP="006D0CA0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4" w:name="_Hlk190689011"/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Prioriteti</w:t>
      </w:r>
      <w:r w:rsidR="002D5E40"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1: </w:t>
      </w:r>
      <w:bookmarkStart w:id="5" w:name="_Hlk195798881"/>
      <w:r w:rsidR="006D0CA0" w:rsidRPr="00DE7934">
        <w:rPr>
          <w:rFonts w:ascii="Times New Roman" w:hAnsi="Times New Roman" w:cs="Times New Roman"/>
          <w:sz w:val="24"/>
          <w:szCs w:val="24"/>
          <w:lang w:val="da-DK"/>
        </w:rPr>
        <w:t>Ruajtja dhe promovimi i veshjeve tradicionale të pakicave kombëtare</w:t>
      </w:r>
      <w:bookmarkEnd w:id="5"/>
    </w:p>
    <w:p w14:paraId="5CEA98DD" w14:textId="7223FBD0" w:rsidR="00623609" w:rsidRPr="005315C6" w:rsidRDefault="006938E9" w:rsidP="00C17D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5315C6">
        <w:rPr>
          <w:rFonts w:ascii="Times New Roman" w:hAnsi="Times New Roman" w:cs="Times New Roman"/>
          <w:b/>
          <w:sz w:val="24"/>
          <w:szCs w:val="24"/>
          <w:lang w:val="sq-AL"/>
        </w:rPr>
        <w:t xml:space="preserve">Synimi: </w:t>
      </w:r>
      <w:r w:rsidR="00306ED4" w:rsidRPr="005315C6">
        <w:rPr>
          <w:rFonts w:ascii="Times New Roman" w:hAnsi="Times New Roman" w:cs="Times New Roman"/>
          <w:sz w:val="24"/>
          <w:szCs w:val="24"/>
          <w:lang w:val="da-DK"/>
        </w:rPr>
        <w:t>P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>rodhimi, ekspozimi</w:t>
      </w:r>
      <w:r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 dhe dokumentimi </w:t>
      </w:r>
      <w:r w:rsidR="0078408C" w:rsidRPr="005315C6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 veshjeve tradicionale për çdo pakicë kombëtare për të forcuar </w:t>
      </w:r>
      <w:r w:rsidR="002D5E40"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dhe ruajtur </w:t>
      </w:r>
      <w:r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identitetin </w:t>
      </w:r>
      <w:r w:rsidR="0078408C" w:rsidRPr="005315C6">
        <w:rPr>
          <w:rFonts w:ascii="Times New Roman" w:hAnsi="Times New Roman" w:cs="Times New Roman"/>
          <w:sz w:val="24"/>
          <w:szCs w:val="24"/>
          <w:lang w:val="da-DK"/>
        </w:rPr>
        <w:t>e tyre kulturor</w:t>
      </w:r>
      <w:r w:rsidR="000A7FF9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658237BF" w14:textId="0AE85590" w:rsidR="005C2D57" w:rsidRPr="00C04CBC" w:rsidRDefault="005C2D57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 do të mbështesë projekte propozime të cilat bazohen në veprimtari dhe organizime të tilla si:</w:t>
      </w:r>
    </w:p>
    <w:p w14:paraId="60E1A83B" w14:textId="1A01FEAA" w:rsidR="002B1DC9" w:rsidRPr="00C04CBC" w:rsidRDefault="00D368FD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Prodhimi, ekspozimi dhe dokumentimi</w:t>
      </w:r>
      <w:r w:rsidR="002B1DC9" w:rsidRPr="00C04CBC">
        <w:rPr>
          <w:rFonts w:ascii="Times New Roman" w:hAnsi="Times New Roman"/>
          <w:sz w:val="24"/>
          <w:szCs w:val="24"/>
        </w:rPr>
        <w:t xml:space="preserve"> i veshjeve tradicionale për të gjitha pakicat kombëtare, duke synuar autenticitetin e tyre sipas vendbanimeve</w:t>
      </w:r>
      <w:r w:rsidR="002D5E40" w:rsidRPr="00C04CBC">
        <w:rPr>
          <w:rFonts w:ascii="Times New Roman" w:hAnsi="Times New Roman"/>
          <w:sz w:val="24"/>
          <w:szCs w:val="24"/>
        </w:rPr>
        <w:t xml:space="preserve"> përkatëse.</w:t>
      </w:r>
    </w:p>
    <w:p w14:paraId="2D0BDD40" w14:textId="39A8EBB2" w:rsidR="002B1DC9" w:rsidRPr="00C04CBC" w:rsidRDefault="002B1DC9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Organizimi i ekspozitave </w:t>
      </w:r>
      <w:r w:rsidR="00015A84" w:rsidRPr="00C04CBC">
        <w:rPr>
          <w:rFonts w:ascii="Times New Roman" w:hAnsi="Times New Roman"/>
          <w:sz w:val="24"/>
          <w:szCs w:val="24"/>
        </w:rPr>
        <w:t xml:space="preserve">në lidhje me historikun e veshjeve </w:t>
      </w:r>
      <w:r w:rsidRPr="00C04CBC">
        <w:rPr>
          <w:rFonts w:ascii="Times New Roman" w:hAnsi="Times New Roman"/>
          <w:sz w:val="24"/>
          <w:szCs w:val="24"/>
        </w:rPr>
        <w:t>tradicionale për të prezantuar diversitetin kulturor dhe për të rritur ndërgjegjësimin mbi vlerën e tyre historike.</w:t>
      </w:r>
    </w:p>
    <w:p w14:paraId="1B8220A9" w14:textId="59D5B584" w:rsidR="004302B4" w:rsidRPr="00C04CBC" w:rsidRDefault="004302B4" w:rsidP="004302B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Përgatitja e </w:t>
      </w:r>
      <w:r w:rsidR="00211A93">
        <w:rPr>
          <w:rFonts w:ascii="Times New Roman" w:hAnsi="Times New Roman"/>
          <w:sz w:val="24"/>
          <w:szCs w:val="24"/>
        </w:rPr>
        <w:t>një broshure</w:t>
      </w:r>
      <w:r w:rsidRPr="00C04CBC">
        <w:rPr>
          <w:rFonts w:ascii="Times New Roman" w:hAnsi="Times New Roman"/>
          <w:sz w:val="24"/>
          <w:szCs w:val="24"/>
        </w:rPr>
        <w:t xml:space="preserve"> që dokumento</w:t>
      </w:r>
      <w:r w:rsidR="00211A93">
        <w:rPr>
          <w:rFonts w:ascii="Times New Roman" w:hAnsi="Times New Roman"/>
          <w:sz w:val="24"/>
          <w:szCs w:val="24"/>
        </w:rPr>
        <w:t>n</w:t>
      </w:r>
      <w:r w:rsidRPr="00C04CBC">
        <w:rPr>
          <w:rFonts w:ascii="Times New Roman" w:hAnsi="Times New Roman"/>
          <w:sz w:val="24"/>
          <w:szCs w:val="24"/>
        </w:rPr>
        <w:t xml:space="preserve"> veshjet tradicionale së bashku me një historik të shkurtër dhe përdorimin e tyre në jetën e përditshme, në raste ceremoniale,etj. </w:t>
      </w:r>
    </w:p>
    <w:p w14:paraId="6B439A44" w14:textId="14CAA1F7" w:rsidR="004302B4" w:rsidRPr="00C04CBC" w:rsidRDefault="004302B4" w:rsidP="00DB45A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Realizimi i kostumeve tradicionale në formatin e kukullave në miniaturë. </w:t>
      </w:r>
    </w:p>
    <w:p w14:paraId="3DFF55F2" w14:textId="77777777" w:rsidR="006D0CA0" w:rsidRPr="00182569" w:rsidRDefault="006D0CA0" w:rsidP="006D0CA0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6" w:name="_Hlk190685499"/>
      <w:r w:rsidRPr="00182569">
        <w:rPr>
          <w:rFonts w:ascii="Times New Roman" w:hAnsi="Times New Roman"/>
          <w:sz w:val="24"/>
          <w:szCs w:val="24"/>
        </w:rPr>
        <w:t>Edukimi mbi vlerat historike dhe kulturore t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 xml:space="preserve"> veshjeve tradicionale n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>rmjet krijimit t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>ndeve kulturore në shkollat e minoritetit me q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>llim ruajtjen dhe transmetimin k</w:t>
      </w:r>
      <w:r>
        <w:rPr>
          <w:rFonts w:ascii="Times New Roman" w:hAnsi="Times New Roman"/>
          <w:sz w:val="24"/>
          <w:szCs w:val="24"/>
        </w:rPr>
        <w:t>ë</w:t>
      </w:r>
      <w:r w:rsidRPr="00182569">
        <w:rPr>
          <w:rFonts w:ascii="Times New Roman" w:hAnsi="Times New Roman"/>
          <w:sz w:val="24"/>
          <w:szCs w:val="24"/>
        </w:rPr>
        <w:t>saj pasurie kulturore tek brezi i ri.</w:t>
      </w:r>
    </w:p>
    <w:p w14:paraId="29235B91" w14:textId="712D740D" w:rsidR="00623609" w:rsidRPr="00C04CBC" w:rsidRDefault="00623609" w:rsidP="0062290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C’farë duhet të kenë parasysh aplikantët për aplikimin e</w:t>
      </w:r>
      <w:r w:rsidR="0026164E"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15A84" w:rsidRPr="00C04CBC">
        <w:rPr>
          <w:rFonts w:ascii="Times New Roman" w:hAnsi="Times New Roman" w:cs="Times New Roman"/>
          <w:b/>
          <w:sz w:val="24"/>
          <w:szCs w:val="24"/>
          <w:lang w:val="sq-AL"/>
        </w:rPr>
        <w:t>prioritet</w:t>
      </w: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1:</w:t>
      </w:r>
    </w:p>
    <w:p w14:paraId="69E16F13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Skicat dhe përshkrimi i veshjeve:</w:t>
      </w:r>
    </w:p>
    <w:p w14:paraId="086F116F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 xml:space="preserve">Skica me ngjyra të çdo </w:t>
      </w:r>
      <w:bookmarkStart w:id="7" w:name="_Hlk190685305"/>
      <w:r w:rsidRPr="00C04CBC">
        <w:rPr>
          <w:rFonts w:ascii="Times New Roman" w:hAnsi="Times New Roman" w:cs="Times New Roman"/>
          <w:sz w:val="24"/>
          <w:szCs w:val="24"/>
          <w:lang w:val="sq-AL"/>
        </w:rPr>
        <w:t>veshjeje tradicionale</w:t>
      </w:r>
      <w:bookmarkEnd w:id="7"/>
      <w:r w:rsidRPr="00C04CBC">
        <w:rPr>
          <w:rFonts w:ascii="Times New Roman" w:hAnsi="Times New Roman" w:cs="Times New Roman"/>
          <w:sz w:val="24"/>
          <w:szCs w:val="24"/>
          <w:lang w:val="sq-AL"/>
        </w:rPr>
        <w:t>, duke përfshirë elementet përbërëse (kësula, shalli, jeleku, këpucët etj.).</w:t>
      </w:r>
    </w:p>
    <w:p w14:paraId="27FC8786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Përshkrim historik i secilës veshje, duke theksuar:</w:t>
      </w:r>
    </w:p>
    <w:p w14:paraId="1DE7DC00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Zonën ku është përdorur historikisht.</w:t>
      </w:r>
    </w:p>
    <w:p w14:paraId="62EFA7F1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Përdorimin e saj në evente dhe ceremoni kulturore.</w:t>
      </w:r>
    </w:p>
    <w:p w14:paraId="1F0AAE61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lastRenderedPageBreak/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Grupet që e kanë veshur (gra, burra, fëmijë).</w:t>
      </w:r>
    </w:p>
    <w:p w14:paraId="17B00FE6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Dokumentacion mbi prodhimin e veshjeve:</w:t>
      </w:r>
    </w:p>
    <w:p w14:paraId="585EA812" w14:textId="092A65D7" w:rsidR="005E1353" w:rsidRPr="003A1EBD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CV e prodhuesit të veshjeve (përvojë e dokumentuar në krijimin e veshjeve tradicionale)</w:t>
      </w:r>
      <w:r w:rsidR="003A1EBD" w:rsidRPr="003A1EBD">
        <w:rPr>
          <w:rFonts w:ascii="Times New Roman" w:eastAsia="MS Mincho" w:hAnsi="Times New Roman"/>
          <w:b/>
          <w:sz w:val="24"/>
          <w:szCs w:val="24"/>
          <w:lang w:val="sq-AL"/>
        </w:rPr>
        <w:t xml:space="preserve">, </w:t>
      </w:r>
      <w:r w:rsidR="003A1EBD" w:rsidRPr="003A1EBD">
        <w:rPr>
          <w:rFonts w:ascii="Times New Roman" w:eastAsia="MS Mincho" w:hAnsi="Times New Roman"/>
          <w:bCs/>
          <w:sz w:val="24"/>
          <w:szCs w:val="24"/>
          <w:lang w:val="sq-AL"/>
        </w:rPr>
        <w:t>Nr. e NIPTIT të tij; adresën e tij</w:t>
      </w:r>
      <w:r w:rsidR="003A1EBD">
        <w:rPr>
          <w:rFonts w:ascii="Times New Roman" w:eastAsia="MS Mincho" w:hAnsi="Times New Roman"/>
          <w:bCs/>
          <w:sz w:val="24"/>
          <w:szCs w:val="24"/>
          <w:lang w:val="sq-AL"/>
        </w:rPr>
        <w:t>.</w:t>
      </w:r>
    </w:p>
    <w:bookmarkEnd w:id="6"/>
    <w:p w14:paraId="6F522BAB" w14:textId="77777777" w:rsidR="00E256DC" w:rsidRDefault="00E256DC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0EB4BD" w14:textId="00845233" w:rsidR="004302B4" w:rsidRPr="00C04CBC" w:rsidRDefault="00B87BEE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E rëndësishme</w:t>
      </w:r>
      <w:r w:rsidR="005E1353" w:rsidRPr="00C04CB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4302B4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791612D" w14:textId="77777777" w:rsidR="009927B8" w:rsidRDefault="009927B8" w:rsidP="00E256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8" w:name="_Hlk190685559"/>
    </w:p>
    <w:p w14:paraId="00E228FE" w14:textId="77579F90" w:rsidR="004302B4" w:rsidRDefault="004302B4" w:rsidP="00E256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Pas përfundimit të projektit kërkohet:</w:t>
      </w:r>
    </w:p>
    <w:bookmarkEnd w:id="8"/>
    <w:p w14:paraId="7F6E9562" w14:textId="0C235BC2" w:rsidR="003A1EBD" w:rsidRPr="00C04CBC" w:rsidRDefault="003A1EBD" w:rsidP="00E256DC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A1EB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2E26CE">
        <w:rPr>
          <w:rFonts w:ascii="Times New Roman" w:hAnsi="Times New Roman"/>
          <w:sz w:val="24"/>
          <w:szCs w:val="24"/>
          <w:lang w:val="sq-AL"/>
        </w:rPr>
        <w:t xml:space="preserve"> Kontrata e organizatës/personit fizik aplikues me subjektin që do të merret me prodhimin e veshjeve karakteristike.</w:t>
      </w:r>
    </w:p>
    <w:p w14:paraId="7F4B459A" w14:textId="3C33FAD6" w:rsidR="004302B4" w:rsidRPr="00C04CBC" w:rsidRDefault="004302B4" w:rsidP="00E256D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93053">
        <w:rPr>
          <w:rFonts w:ascii="Times New Roman" w:hAnsi="Times New Roman" w:cs="Times New Roman"/>
          <w:sz w:val="24"/>
          <w:szCs w:val="24"/>
          <w:lang w:val="sq-AL"/>
        </w:rPr>
        <w:t>-Vënia në dispozicion nëpërmjet foto/video-ve procesi i qepjes së veshjeve.</w:t>
      </w:r>
    </w:p>
    <w:p w14:paraId="05BA2108" w14:textId="77777777" w:rsidR="004302B4" w:rsidRPr="00C04CBC" w:rsidRDefault="004302B4" w:rsidP="00E256D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- Dorëzimi i kostumeve tradicionale në formatin e kukullave në miniaturë. </w:t>
      </w:r>
    </w:p>
    <w:p w14:paraId="33A1F08A" w14:textId="77777777" w:rsidR="000978C0" w:rsidRDefault="004302B4" w:rsidP="00211A93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6D0CA0">
        <w:rPr>
          <w:rFonts w:ascii="Times New Roman" w:eastAsia="MS Mincho" w:hAnsi="Times New Roman"/>
          <w:bCs/>
          <w:sz w:val="24"/>
          <w:szCs w:val="24"/>
          <w:lang w:val="sq-AL"/>
        </w:rPr>
        <w:t xml:space="preserve">- Veshjet </w:t>
      </w:r>
      <w:r w:rsidR="00235D8C" w:rsidRPr="006D0CA0">
        <w:rPr>
          <w:rFonts w:ascii="Times New Roman" w:eastAsia="MS Mincho" w:hAnsi="Times New Roman"/>
          <w:bCs/>
          <w:sz w:val="24"/>
          <w:szCs w:val="24"/>
          <w:lang w:val="sq-AL"/>
        </w:rPr>
        <w:t xml:space="preserve">dhe të gjithë artikujt </w:t>
      </w:r>
      <w:r w:rsidRPr="006D0CA0">
        <w:rPr>
          <w:rFonts w:ascii="Times New Roman" w:eastAsia="MS Mincho" w:hAnsi="Times New Roman"/>
          <w:bCs/>
          <w:sz w:val="24"/>
          <w:szCs w:val="24"/>
          <w:lang w:val="sq-AL"/>
        </w:rPr>
        <w:t>do të dorëzohen pranë institucionit për t’u përdorur për promovim</w:t>
      </w:r>
      <w:r w:rsidR="00E256DC" w:rsidRPr="006D0CA0">
        <w:rPr>
          <w:rFonts w:ascii="Times New Roman" w:eastAsia="MS Mincho" w:hAnsi="Times New Roman"/>
          <w:bCs/>
          <w:sz w:val="24"/>
          <w:szCs w:val="24"/>
          <w:lang w:val="sq-AL"/>
        </w:rPr>
        <w:t xml:space="preserve"> të</w:t>
      </w:r>
      <w:r w:rsidRPr="006D0CA0">
        <w:rPr>
          <w:rFonts w:ascii="Times New Roman" w:eastAsia="MS Mincho" w:hAnsi="Times New Roman"/>
          <w:bCs/>
          <w:sz w:val="24"/>
          <w:szCs w:val="24"/>
          <w:lang w:val="sq-AL"/>
        </w:rPr>
        <w:t xml:space="preserve"> mëtejshëm.</w:t>
      </w:r>
    </w:p>
    <w:p w14:paraId="27394390" w14:textId="77777777" w:rsidR="002E26CE" w:rsidRDefault="002E26CE" w:rsidP="00211A93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6D0CA0">
        <w:rPr>
          <w:rFonts w:ascii="Times New Roman" w:eastAsia="MS Mincho" w:hAnsi="Times New Roman"/>
          <w:sz w:val="24"/>
          <w:szCs w:val="24"/>
          <w:lang w:val="sq-AL"/>
        </w:rPr>
        <w:t>Në përfundim të realizimit të secilit projekt këto veshje për cdo pakicë kombëtare duhet të shoqërohen me një broshurë/fletëpalosje (një përshkrimin dhe historik i shkurtër i secilës veshje sipas krahinës).</w:t>
      </w:r>
    </w:p>
    <w:p w14:paraId="79DBD4B0" w14:textId="77777777" w:rsidR="000978C0" w:rsidRPr="006D0CA0" w:rsidRDefault="000978C0" w:rsidP="000978C0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69305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-</w:t>
      </w:r>
      <w:r w:rsidRPr="00693053">
        <w:rPr>
          <w:rFonts w:ascii="Times New Roman" w:eastAsia="MS Mincho" w:hAnsi="Times New Roman"/>
          <w:sz w:val="24"/>
          <w:szCs w:val="24"/>
          <w:lang w:val="sq-AL"/>
        </w:rPr>
        <w:t>Në këtë prioritet nuk do të përfshihet prodhimi i veshjeve tradicionale për pakicat kombëtare të cilat janë financuar nga Thirrja e parë e KPK-së për vitin 2025.</w:t>
      </w:r>
    </w:p>
    <w:p w14:paraId="7A3261B8" w14:textId="77777777" w:rsidR="000978C0" w:rsidRPr="006D0CA0" w:rsidRDefault="000978C0" w:rsidP="00211A93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</w:p>
    <w:p w14:paraId="45732931" w14:textId="6C7B9FEA" w:rsidR="004847E1" w:rsidRPr="00C04CBC" w:rsidRDefault="00E62F75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Prioriteti </w:t>
      </w:r>
      <w:r w:rsidR="00934772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2</w:t>
      </w:r>
      <w:r w:rsidR="000D5A6D"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:</w:t>
      </w:r>
      <w:r w:rsidR="00BA2A75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47E1" w:rsidRPr="00C04CBC">
        <w:rPr>
          <w:rFonts w:ascii="Times New Roman" w:hAnsi="Times New Roman" w:cs="Times New Roman"/>
          <w:sz w:val="24"/>
          <w:szCs w:val="24"/>
          <w:lang w:val="sq-AL"/>
        </w:rPr>
        <w:t>Promovimi</w:t>
      </w:r>
      <w:r w:rsidR="00C63A51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47E1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63A51" w:rsidRPr="00C04CBC">
        <w:rPr>
          <w:rFonts w:ascii="Times New Roman" w:hAnsi="Times New Roman" w:cs="Times New Roman"/>
          <w:sz w:val="24"/>
          <w:szCs w:val="24"/>
          <w:lang w:val="sq-AL"/>
        </w:rPr>
        <w:t>i kulinarisë së pakicave kombëtare: Ruajtja e traditave përmes shijes.</w:t>
      </w:r>
    </w:p>
    <w:p w14:paraId="6281B8FB" w14:textId="77777777" w:rsidR="00C63A51" w:rsidRPr="00C04CBC" w:rsidRDefault="00C63A51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2F65EC07" w14:textId="18A7E38B" w:rsidR="00C63A51" w:rsidRPr="00533F2A" w:rsidRDefault="004847E1" w:rsidP="00533F2A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Synimi:</w:t>
      </w:r>
      <w:r w:rsidR="00C63A51"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</w:t>
      </w:r>
      <w:r w:rsidR="00C63A51" w:rsidRPr="00533F2A">
        <w:rPr>
          <w:rFonts w:ascii="Times New Roman" w:eastAsia="MS Mincho" w:hAnsi="Times New Roman" w:cs="Times New Roman"/>
          <w:sz w:val="24"/>
          <w:szCs w:val="24"/>
          <w:lang w:val="sq-AL"/>
        </w:rPr>
        <w:t>Ky prioritet ka  për qëllim të nxjerrë në pah dhe të promovojë  trashëgiminë kulinare  të pakicave kombëtare nëpërmjet një qasjeje artistike dhe kulturore:</w:t>
      </w:r>
    </w:p>
    <w:p w14:paraId="2AAE14B1" w14:textId="2B4349AD" w:rsidR="00050E36" w:rsidRPr="00C04CBC" w:rsidRDefault="004847E1" w:rsidP="00B87BEE">
      <w:pPr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Komiteti për Pakicat Kombëtare do të mbështesë projekte propozime të cilat bazohen në veprimtari dhe organizime të tilla si:</w:t>
      </w:r>
    </w:p>
    <w:p w14:paraId="24D34BC8" w14:textId="073DE50E" w:rsidR="00B87BEE" w:rsidRPr="00C04CBC" w:rsidRDefault="00B87BEE" w:rsidP="00B87BEE">
      <w:pPr>
        <w:pStyle w:val="ListParagraph"/>
        <w:numPr>
          <w:ilvl w:val="0"/>
          <w:numId w:val="37"/>
        </w:numPr>
        <w:jc w:val="both"/>
        <w:rPr>
          <w:rFonts w:ascii="Times New Roman" w:eastAsia="MS Mincho" w:hAnsi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/>
          <w:sz w:val="24"/>
          <w:szCs w:val="24"/>
          <w:lang w:val="da-DK"/>
        </w:rPr>
        <w:t xml:space="preserve">Demonstrim 2 ditor gatimesh tradicionale </w:t>
      </w:r>
      <w:r w:rsidR="00AF4427">
        <w:rPr>
          <w:rFonts w:ascii="Times New Roman" w:eastAsia="MS Mincho" w:hAnsi="Times New Roman"/>
          <w:sz w:val="24"/>
          <w:szCs w:val="24"/>
          <w:lang w:val="da-DK"/>
        </w:rPr>
        <w:t>ku gratë e pakicave kombëtare do të përgatisin ushqimet</w:t>
      </w:r>
      <w:r w:rsidR="003105AD">
        <w:rPr>
          <w:rFonts w:ascii="Times New Roman" w:eastAsia="MS Mincho" w:hAnsi="Times New Roman"/>
          <w:sz w:val="24"/>
          <w:szCs w:val="24"/>
          <w:lang w:val="da-DK"/>
        </w:rPr>
        <w:t xml:space="preserve"> </w:t>
      </w:r>
      <w:r w:rsidR="00AF4427">
        <w:rPr>
          <w:rFonts w:ascii="Times New Roman" w:eastAsia="MS Mincho" w:hAnsi="Times New Roman"/>
          <w:sz w:val="24"/>
          <w:szCs w:val="24"/>
          <w:lang w:val="da-DK"/>
        </w:rPr>
        <w:t xml:space="preserve">në kushte reale gatimi, duke prezantuar teknikat dhe recetat autentike që trashëgohen brez pas brezi. </w:t>
      </w:r>
    </w:p>
    <w:p w14:paraId="23BCC268" w14:textId="75E519DA" w:rsidR="00050E36" w:rsidRPr="00C04CBC" w:rsidRDefault="00B87BEE" w:rsidP="00D82979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Çdo pakicë të ketë një stendë ku prezanton gatimet e saj autentike. Kjo do të jetë një mundësi për vizitorët </w:t>
      </w:r>
      <w:r w:rsidR="00DF4FF1" w:rsidRPr="00C04CBC">
        <w:rPr>
          <w:rFonts w:ascii="Times New Roman" w:hAnsi="Times New Roman"/>
          <w:sz w:val="24"/>
          <w:szCs w:val="24"/>
          <w:lang w:eastAsia="ja-JP"/>
        </w:rPr>
        <w:t xml:space="preserve">dhe të ftuarit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>të shijojnë dhe të njohin diversitetin e kulinarisë.</w:t>
      </w:r>
    </w:p>
    <w:p w14:paraId="20618FD1" w14:textId="1201E5CA" w:rsidR="00050E36" w:rsidRPr="00C04CBC" w:rsidRDefault="00B87BEE" w:rsidP="00B87BEE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</w:t>
      </w:r>
      <w:r w:rsidR="003A1EBD">
        <w:rPr>
          <w:rFonts w:ascii="Times New Roman" w:hAnsi="Times New Roman"/>
          <w:sz w:val="24"/>
          <w:szCs w:val="24"/>
          <w:lang w:eastAsia="ja-JP"/>
        </w:rPr>
        <w:t>Tryezë e rrumbullakët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mbi Identitetin Kulinar dhe Trashëgiminë Kulturore – Diskutime me studiues, historianë dhe përfaqësues të pakicave mbi rolin e kulinarisë në ruajtjen e identitetit.</w:t>
      </w:r>
    </w:p>
    <w:p w14:paraId="2C14BEC4" w14:textId="6C085569" w:rsidR="00050E36" w:rsidRPr="00C04CBC" w:rsidRDefault="00B87BEE" w:rsidP="00B87BEE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Ekspozita “Trashëgimia e Shijes” – Një hapësirë ku prezantohen </w:t>
      </w:r>
      <w:r w:rsidR="00DF4FF1" w:rsidRPr="00C04CBC">
        <w:rPr>
          <w:rFonts w:ascii="Times New Roman" w:hAnsi="Times New Roman"/>
          <w:sz w:val="24"/>
          <w:szCs w:val="24"/>
          <w:lang w:eastAsia="ja-JP"/>
        </w:rPr>
        <w:t>pajisjet/enët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tradicionale të përdorura në gatim, bashkë me ilustrime dhe fotografi nga kuzhina tradicionale e secilës pakicë.</w:t>
      </w:r>
    </w:p>
    <w:p w14:paraId="32E72D6F" w14:textId="673B6C14" w:rsidR="00050E36" w:rsidRPr="00C04CBC" w:rsidRDefault="00B87BEE" w:rsidP="00B87BEE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lastRenderedPageBreak/>
        <w:t xml:space="preserve"> 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Publikimi i </w:t>
      </w:r>
      <w:r w:rsidR="00235D8C" w:rsidRPr="00C04CBC">
        <w:rPr>
          <w:rFonts w:ascii="Times New Roman" w:hAnsi="Times New Roman"/>
          <w:sz w:val="24"/>
          <w:szCs w:val="24"/>
          <w:lang w:eastAsia="ja-JP"/>
        </w:rPr>
        <w:t>broshurës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mbi Trashëgiminë Kulinar</w:t>
      </w:r>
      <w:r w:rsidR="00A1337A" w:rsidRPr="00C04CBC">
        <w:rPr>
          <w:rFonts w:ascii="Times New Roman" w:hAnsi="Times New Roman"/>
          <w:sz w:val="24"/>
          <w:szCs w:val="24"/>
          <w:lang w:eastAsia="ja-JP"/>
        </w:rPr>
        <w:t>e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– Përmbledhje e recetave, historive dhe momenteve kryesore të eventit për të siguruar një dokumentim të qëndrueshëm të kësaj pasurie kulturore.</w:t>
      </w:r>
    </w:p>
    <w:p w14:paraId="69C6D90F" w14:textId="77777777" w:rsidR="00050E36" w:rsidRPr="00C04CBC" w:rsidRDefault="00050E36" w:rsidP="00050E36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669D438A" w14:textId="748FDB77" w:rsidR="00235D8C" w:rsidRPr="00C04CBC" w:rsidRDefault="00235D8C" w:rsidP="00235D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E rëndësishme: </w:t>
      </w:r>
    </w:p>
    <w:p w14:paraId="1D939781" w14:textId="081FD4A0" w:rsidR="00235D8C" w:rsidRPr="00C04CBC" w:rsidRDefault="00235D8C" w:rsidP="00235D8C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Pas përfundimit të projektit kërkohet:</w:t>
      </w:r>
    </w:p>
    <w:p w14:paraId="2CB5026D" w14:textId="47666614" w:rsidR="002F7DA2" w:rsidRPr="00497EE9" w:rsidRDefault="002F7DA2" w:rsidP="00497EE9">
      <w:pPr>
        <w:pStyle w:val="ListParagraph"/>
        <w:numPr>
          <w:ilvl w:val="0"/>
          <w:numId w:val="38"/>
        </w:numPr>
        <w:rPr>
          <w:rFonts w:ascii="Times New Roman" w:eastAsia="MS Mincho" w:hAnsi="Times New Roman"/>
          <w:bCs/>
          <w:sz w:val="24"/>
          <w:szCs w:val="24"/>
        </w:rPr>
      </w:pPr>
      <w:r w:rsidRPr="002F7DA2">
        <w:rPr>
          <w:rFonts w:ascii="Times New Roman" w:eastAsia="MS Mincho" w:hAnsi="Times New Roman"/>
          <w:bCs/>
          <w:sz w:val="24"/>
          <w:szCs w:val="24"/>
        </w:rPr>
        <w:t xml:space="preserve">Dorëzimi i broshurave/Foto-ve/CD-ve pranë institucionit për t’u përdorur për promovimin e mëtejshëm. </w:t>
      </w:r>
    </w:p>
    <w:p w14:paraId="079EE27E" w14:textId="41057A99" w:rsidR="00A1337A" w:rsidRPr="00C17D9E" w:rsidRDefault="00DF4FF1" w:rsidP="00A1337A">
      <w:pPr>
        <w:spacing w:line="276" w:lineRule="auto"/>
        <w:jc w:val="both"/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/>
        </w:rPr>
      </w:pPr>
      <w:r w:rsidRPr="00C17D9E">
        <w:rPr>
          <w:rFonts w:ascii="Times New Roman" w:hAnsi="Times New Roman" w:cs="Times New Roman"/>
          <w:b/>
          <w:bCs/>
          <w:sz w:val="24"/>
          <w:szCs w:val="24"/>
          <w:lang w:val="sq-AL"/>
        </w:rPr>
        <w:t>Projektet që promovojnë bashkëpunimin mes sa më shumë pakicave kombëtare do të kenë prioritet, duke synuar të shpalosin vlerat e diversitetit kulturor dhe bashkëjetesës harmonike në shoqërinë shqiptare</w:t>
      </w:r>
      <w:r w:rsidR="00A1337A" w:rsidRPr="00C17D9E"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/>
        </w:rPr>
        <w:t>.</w:t>
      </w:r>
    </w:p>
    <w:p w14:paraId="6EA5C13E" w14:textId="67F35BF6" w:rsidR="004847E1" w:rsidRPr="00C04CBC" w:rsidRDefault="004847E1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00AC80F0" w14:textId="2BE0C2DA" w:rsidR="000D5A6D" w:rsidRPr="00C851B9" w:rsidRDefault="00E62F75" w:rsidP="0062290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851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Prioriteti </w:t>
      </w:r>
      <w:r w:rsidR="00934772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C851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Botime n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fush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n e krijimtaris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letrare, historike, kulturore n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gjuh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n p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se t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pakicave komb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tare</w:t>
      </w:r>
    </w:p>
    <w:p w14:paraId="74DB214B" w14:textId="77777777" w:rsidR="000D5A6D" w:rsidRPr="00C851B9" w:rsidRDefault="000D5A6D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2DCE5A2" w14:textId="2E77E5A6" w:rsidR="000D5A6D" w:rsidRPr="00C04CBC" w:rsidRDefault="000D5A6D" w:rsidP="006229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Synimi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>: Objektivi kryesor i/</w:t>
      </w:r>
      <w:r w:rsidRPr="00C04CB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e krijimtaris</w:t>
      </w:r>
      <w:r w:rsidR="007632C9" w:rsidRPr="00C04CB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04CB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letrare, historike, kulturore 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është botimi i veprave ku dallohet një/disa tipar/e i/të veçantë të kulturës së pakicave (gjuha, traditat, historia, kultura etj). Synimi </w:t>
      </w:r>
      <w:r w:rsidR="007632C9" w:rsidRPr="00C04C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7632C9" w:rsidRPr="00C04C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krijimi i një vlere të shtuar që do nxisë tek brezi i ri dëshirën për njohjen, ruajtjen dhe promovimin e këtyre vlerave të trashëguara nga të parët tanë në shekuj. </w:t>
      </w:r>
    </w:p>
    <w:p w14:paraId="1AC73F32" w14:textId="77777777" w:rsidR="00D45345" w:rsidRPr="00C04CBC" w:rsidRDefault="00D45345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 do të mbështesë projekte propozime të cilat bazohen në veprimtari dhe organizime të tilla si:</w:t>
      </w:r>
    </w:p>
    <w:p w14:paraId="3476E5BC" w14:textId="77777777" w:rsidR="000D5A6D" w:rsidRDefault="000D5A6D" w:rsidP="003B5E3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Projekte kërkimore mbi evoluimin e kulturës së pakicave dhe ndikimin e saj në shoqërinë shqiptare.</w:t>
      </w:r>
    </w:p>
    <w:p w14:paraId="175454DC" w14:textId="19C387B4" w:rsidR="001E6D03" w:rsidRPr="001E6D03" w:rsidRDefault="001E6D03" w:rsidP="001E6D0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Botimi i veprave letrare, historike, kulturore në gjuhën e pakicave kombëtare.</w:t>
      </w:r>
    </w:p>
    <w:p w14:paraId="38F2A678" w14:textId="552F505A" w:rsidR="003B5E30" w:rsidRDefault="000D5A6D" w:rsidP="004C173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1E6D03">
        <w:rPr>
          <w:rFonts w:ascii="Times New Roman" w:eastAsia="MS Mincho" w:hAnsi="Times New Roman"/>
          <w:sz w:val="24"/>
          <w:szCs w:val="24"/>
        </w:rPr>
        <w:t xml:space="preserve">Organizimi i </w:t>
      </w:r>
      <w:r w:rsidR="001E6D03" w:rsidRPr="001E6D03">
        <w:rPr>
          <w:rFonts w:ascii="Times New Roman" w:eastAsia="MS Mincho" w:hAnsi="Times New Roman"/>
          <w:sz w:val="24"/>
          <w:szCs w:val="24"/>
        </w:rPr>
        <w:t>një tryeze të rrumbullakët</w:t>
      </w:r>
      <w:r w:rsidRPr="001E6D03">
        <w:rPr>
          <w:rFonts w:ascii="Times New Roman" w:eastAsia="MS Mincho" w:hAnsi="Times New Roman"/>
          <w:sz w:val="24"/>
          <w:szCs w:val="24"/>
        </w:rPr>
        <w:t xml:space="preserve"> </w:t>
      </w:r>
      <w:r w:rsidR="001E6D03">
        <w:rPr>
          <w:rFonts w:ascii="Times New Roman" w:eastAsia="MS Mincho" w:hAnsi="Times New Roman"/>
          <w:sz w:val="24"/>
          <w:szCs w:val="24"/>
        </w:rPr>
        <w:t xml:space="preserve">rreth </w:t>
      </w:r>
      <w:r w:rsidR="001E6D03" w:rsidRPr="00C04CBC">
        <w:rPr>
          <w:rFonts w:ascii="Times New Roman" w:eastAsia="MS Mincho" w:hAnsi="Times New Roman"/>
          <w:sz w:val="24"/>
          <w:szCs w:val="24"/>
        </w:rPr>
        <w:t>botimeve</w:t>
      </w:r>
      <w:r w:rsidR="001E6D03">
        <w:rPr>
          <w:rFonts w:ascii="Times New Roman" w:eastAsia="MS Mincho" w:hAnsi="Times New Roman"/>
          <w:sz w:val="24"/>
          <w:szCs w:val="24"/>
        </w:rPr>
        <w:t xml:space="preserve"> te cilat promovojnë identitetin etnik, gjuhësor,historik,kulturor të pakicave.</w:t>
      </w:r>
    </w:p>
    <w:p w14:paraId="7586137B" w14:textId="0F0A0DF9" w:rsidR="009927B8" w:rsidRPr="001E6D03" w:rsidRDefault="00497EE9" w:rsidP="004C173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K</w:t>
      </w:r>
      <w:r w:rsidR="009927B8" w:rsidRPr="00182569">
        <w:rPr>
          <w:rFonts w:ascii="Times New Roman" w:eastAsia="MS Mincho" w:hAnsi="Times New Roman"/>
          <w:sz w:val="24"/>
          <w:szCs w:val="24"/>
        </w:rPr>
        <w:t>rijimi i k</w:t>
      </w:r>
      <w:r w:rsidR="009927B8">
        <w:rPr>
          <w:rFonts w:ascii="Times New Roman" w:eastAsia="MS Mincho" w:hAnsi="Times New Roman"/>
          <w:sz w:val="24"/>
          <w:szCs w:val="24"/>
        </w:rPr>
        <w:t>ë</w:t>
      </w:r>
      <w:r w:rsidR="009927B8" w:rsidRPr="00182569">
        <w:rPr>
          <w:rFonts w:ascii="Times New Roman" w:eastAsia="MS Mincho" w:hAnsi="Times New Roman"/>
          <w:sz w:val="24"/>
          <w:szCs w:val="24"/>
        </w:rPr>
        <w:t>ndeve kulturore me botimet e realizuara n</w:t>
      </w:r>
      <w:r w:rsidR="009927B8">
        <w:rPr>
          <w:rFonts w:ascii="Times New Roman" w:eastAsia="MS Mincho" w:hAnsi="Times New Roman"/>
          <w:sz w:val="24"/>
          <w:szCs w:val="24"/>
        </w:rPr>
        <w:t>ë</w:t>
      </w:r>
      <w:r w:rsidR="009927B8" w:rsidRPr="00182569">
        <w:rPr>
          <w:rFonts w:ascii="Times New Roman" w:eastAsia="MS Mincho" w:hAnsi="Times New Roman"/>
          <w:sz w:val="24"/>
          <w:szCs w:val="24"/>
        </w:rPr>
        <w:t xml:space="preserve"> shkollat e pakicave komb</w:t>
      </w:r>
      <w:r w:rsidR="009927B8">
        <w:rPr>
          <w:rFonts w:ascii="Times New Roman" w:eastAsia="MS Mincho" w:hAnsi="Times New Roman"/>
          <w:sz w:val="24"/>
          <w:szCs w:val="24"/>
        </w:rPr>
        <w:t>ë</w:t>
      </w:r>
      <w:r w:rsidR="009927B8" w:rsidRPr="00182569">
        <w:rPr>
          <w:rFonts w:ascii="Times New Roman" w:eastAsia="MS Mincho" w:hAnsi="Times New Roman"/>
          <w:sz w:val="24"/>
          <w:szCs w:val="24"/>
        </w:rPr>
        <w:t>tare.</w:t>
      </w:r>
    </w:p>
    <w:p w14:paraId="56A51DB0" w14:textId="77777777" w:rsidR="00BD47AB" w:rsidRDefault="00BD47AB" w:rsidP="00E26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A24235" w14:textId="2493D6D3" w:rsidR="00E262EB" w:rsidRPr="00C04CBC" w:rsidRDefault="00E262EB" w:rsidP="00E262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Cfarë duhet të kenë parasysh aplikantët për aplikimin e Prioritetit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26D2DFB2" w14:textId="27557189" w:rsidR="00E262EB" w:rsidRPr="00693053" w:rsidRDefault="00E262EB" w:rsidP="00E262E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693053">
        <w:rPr>
          <w:rFonts w:ascii="Times New Roman" w:hAnsi="Times New Roman"/>
          <w:sz w:val="24"/>
          <w:szCs w:val="24"/>
        </w:rPr>
        <w:t>Të dorëzohet një</w:t>
      </w:r>
      <w:r w:rsidR="00E65976">
        <w:rPr>
          <w:rFonts w:ascii="Times New Roman" w:hAnsi="Times New Roman"/>
          <w:sz w:val="24"/>
          <w:szCs w:val="24"/>
        </w:rPr>
        <w:t xml:space="preserve"> draft punim</w:t>
      </w:r>
      <w:r w:rsidRPr="00693053">
        <w:rPr>
          <w:rFonts w:ascii="Times New Roman" w:hAnsi="Times New Roman"/>
          <w:sz w:val="24"/>
          <w:szCs w:val="24"/>
        </w:rPr>
        <w:t xml:space="preserve"> (minimumi 5 faqe), në gjuhën përkatëse të pakicës kombëtare.</w:t>
      </w:r>
    </w:p>
    <w:p w14:paraId="02DC6DA2" w14:textId="5118A320" w:rsidR="00E262EB" w:rsidRPr="00693053" w:rsidRDefault="00E262EB" w:rsidP="00E262E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693053">
        <w:rPr>
          <w:rFonts w:ascii="Times New Roman" w:hAnsi="Times New Roman"/>
          <w:sz w:val="24"/>
          <w:szCs w:val="24"/>
        </w:rPr>
        <w:t>Përshkrimi</w:t>
      </w:r>
      <w:r w:rsidR="00E65976">
        <w:rPr>
          <w:rFonts w:ascii="Times New Roman" w:hAnsi="Times New Roman"/>
          <w:sz w:val="24"/>
          <w:szCs w:val="24"/>
        </w:rPr>
        <w:t>n</w:t>
      </w:r>
      <w:r w:rsidRPr="00693053">
        <w:rPr>
          <w:rFonts w:ascii="Times New Roman" w:hAnsi="Times New Roman"/>
          <w:sz w:val="24"/>
          <w:szCs w:val="24"/>
        </w:rPr>
        <w:t xml:space="preserve"> </w:t>
      </w:r>
      <w:r w:rsidR="00BD47AB">
        <w:rPr>
          <w:rFonts w:ascii="Times New Roman" w:hAnsi="Times New Roman"/>
          <w:sz w:val="24"/>
          <w:szCs w:val="24"/>
        </w:rPr>
        <w:t>e</w:t>
      </w:r>
      <w:r w:rsidRPr="00693053">
        <w:rPr>
          <w:rFonts w:ascii="Times New Roman" w:hAnsi="Times New Roman"/>
          <w:sz w:val="24"/>
          <w:szCs w:val="24"/>
        </w:rPr>
        <w:t xml:space="preserve"> veprës dhe CV e autorit – Një tekst i shkurtër që shpjegon përmbajtjen e botimit dhe një jetëshkrim rreth autorit.</w:t>
      </w:r>
    </w:p>
    <w:p w14:paraId="5D669BA5" w14:textId="77777777" w:rsidR="00E262EB" w:rsidRDefault="00E262EB" w:rsidP="00E262EB">
      <w:pPr>
        <w:pStyle w:val="ListParagraph"/>
        <w:spacing w:line="278" w:lineRule="auto"/>
        <w:rPr>
          <w:rFonts w:ascii="Times New Roman" w:hAnsi="Times New Roman"/>
          <w:sz w:val="24"/>
          <w:szCs w:val="24"/>
        </w:rPr>
      </w:pPr>
    </w:p>
    <w:p w14:paraId="446DE0D6" w14:textId="77777777" w:rsidR="00E262EB" w:rsidRDefault="00E262EB" w:rsidP="00E262EB">
      <w:pPr>
        <w:pStyle w:val="ListParagraph"/>
        <w:spacing w:line="278" w:lineRule="auto"/>
        <w:rPr>
          <w:rFonts w:ascii="Times New Roman" w:hAnsi="Times New Roman"/>
          <w:sz w:val="24"/>
          <w:szCs w:val="24"/>
        </w:rPr>
      </w:pPr>
    </w:p>
    <w:p w14:paraId="46573EB2" w14:textId="77777777" w:rsidR="00E262EB" w:rsidRPr="0081478C" w:rsidRDefault="00E262EB" w:rsidP="00E262E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693053">
        <w:rPr>
          <w:rFonts w:ascii="Times New Roman" w:hAnsi="Times New Roman"/>
          <w:sz w:val="24"/>
          <w:szCs w:val="24"/>
        </w:rPr>
        <w:lastRenderedPageBreak/>
        <w:t>Detaje teknike të botimit –</w:t>
      </w:r>
      <w:r>
        <w:rPr>
          <w:rFonts w:ascii="Times New Roman" w:hAnsi="Times New Roman"/>
          <w:sz w:val="24"/>
          <w:szCs w:val="24"/>
        </w:rPr>
        <w:t>S</w:t>
      </w:r>
      <w:r w:rsidRPr="00693053">
        <w:rPr>
          <w:rFonts w:ascii="Times New Roman" w:hAnsi="Times New Roman"/>
          <w:sz w:val="24"/>
          <w:szCs w:val="24"/>
        </w:rPr>
        <w:t xml:space="preserve">pecifikimet </w:t>
      </w:r>
      <w:r>
        <w:rPr>
          <w:rFonts w:ascii="Times New Roman" w:hAnsi="Times New Roman"/>
          <w:sz w:val="24"/>
          <w:szCs w:val="24"/>
        </w:rPr>
        <w:t>e</w:t>
      </w:r>
      <w:r w:rsidRPr="00693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kushteve të botimit nga </w:t>
      </w:r>
      <w:r w:rsidRPr="00693053">
        <w:rPr>
          <w:rFonts w:ascii="Times New Roman" w:hAnsi="Times New Roman"/>
          <w:sz w:val="24"/>
          <w:szCs w:val="24"/>
        </w:rPr>
        <w:t xml:space="preserve">shtëpia botuese </w:t>
      </w:r>
    </w:p>
    <w:p w14:paraId="1C0CFB0C" w14:textId="77777777" w:rsidR="00E262EB" w:rsidRPr="00DE4F2C" w:rsidRDefault="00E262EB" w:rsidP="00E262EB">
      <w:pPr>
        <w:numPr>
          <w:ilvl w:val="1"/>
          <w:numId w:val="4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F2C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DE4F2C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DE4F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F2C">
        <w:rPr>
          <w:rFonts w:ascii="Times New Roman" w:hAnsi="Times New Roman" w:cs="Times New Roman"/>
          <w:sz w:val="24"/>
          <w:szCs w:val="24"/>
        </w:rPr>
        <w:t>faqeve</w:t>
      </w:r>
      <w:proofErr w:type="spellEnd"/>
      <w:r w:rsidRPr="00DE4F2C">
        <w:rPr>
          <w:rFonts w:ascii="Times New Roman" w:hAnsi="Times New Roman" w:cs="Times New Roman"/>
          <w:sz w:val="24"/>
          <w:szCs w:val="24"/>
        </w:rPr>
        <w:t xml:space="preserve">: 30 </w:t>
      </w:r>
      <w:proofErr w:type="spellStart"/>
      <w:r w:rsidRPr="00DE4F2C">
        <w:rPr>
          <w:rFonts w:ascii="Times New Roman" w:hAnsi="Times New Roman" w:cs="Times New Roman"/>
          <w:sz w:val="24"/>
          <w:szCs w:val="24"/>
        </w:rPr>
        <w:t>faqe</w:t>
      </w:r>
      <w:proofErr w:type="spellEnd"/>
    </w:p>
    <w:p w14:paraId="3907C0AB" w14:textId="07524B24" w:rsidR="00E262EB" w:rsidRPr="0081478C" w:rsidRDefault="00E262EB" w:rsidP="00E262E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/>
          <w:sz w:val="24"/>
          <w:szCs w:val="24"/>
        </w:rPr>
      </w:pPr>
      <w:r w:rsidRPr="0081478C">
        <w:rPr>
          <w:rFonts w:ascii="Times New Roman" w:hAnsi="Times New Roman"/>
          <w:sz w:val="24"/>
          <w:szCs w:val="24"/>
        </w:rPr>
        <w:t xml:space="preserve">Informacion për shtëpinë botuese – Një ofertë konkrete nga </w:t>
      </w:r>
      <w:r>
        <w:rPr>
          <w:rFonts w:ascii="Times New Roman" w:hAnsi="Times New Roman"/>
          <w:sz w:val="24"/>
          <w:szCs w:val="24"/>
        </w:rPr>
        <w:t>s</w:t>
      </w:r>
      <w:r w:rsidRPr="0081478C">
        <w:rPr>
          <w:rFonts w:ascii="Times New Roman" w:hAnsi="Times New Roman"/>
          <w:sz w:val="24"/>
          <w:szCs w:val="24"/>
        </w:rPr>
        <w:t xml:space="preserve">htëpia </w:t>
      </w:r>
      <w:r>
        <w:rPr>
          <w:rFonts w:ascii="Times New Roman" w:hAnsi="Times New Roman"/>
          <w:sz w:val="24"/>
          <w:szCs w:val="24"/>
        </w:rPr>
        <w:t>b</w:t>
      </w:r>
      <w:r w:rsidRPr="0081478C">
        <w:rPr>
          <w:rFonts w:ascii="Times New Roman" w:hAnsi="Times New Roman"/>
          <w:sz w:val="24"/>
          <w:szCs w:val="24"/>
        </w:rPr>
        <w:t>otuese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78C">
        <w:rPr>
          <w:rFonts w:ascii="Times New Roman" w:hAnsi="Times New Roman"/>
          <w:sz w:val="24"/>
          <w:szCs w:val="24"/>
        </w:rPr>
        <w:t>me të cil</w:t>
      </w:r>
      <w:r w:rsidRPr="0081478C">
        <w:rPr>
          <w:rFonts w:ascii="Times New Roman" w:eastAsia="Segoe UI Symbol" w:hAnsi="Times New Roman"/>
          <w:sz w:val="24"/>
          <w:szCs w:val="24"/>
        </w:rPr>
        <w:t>ën do të bashkëpunojn</w:t>
      </w:r>
      <w:r>
        <w:rPr>
          <w:rFonts w:ascii="Times New Roman" w:eastAsia="Segoe UI Symbol" w:hAnsi="Times New Roman"/>
          <w:sz w:val="24"/>
          <w:szCs w:val="24"/>
        </w:rPr>
        <w:t>ë</w:t>
      </w:r>
      <w:r w:rsidR="00DE7934">
        <w:rPr>
          <w:rFonts w:ascii="Times New Roman" w:eastAsia="Segoe UI Symbol" w:hAnsi="Times New Roman"/>
          <w:sz w:val="24"/>
          <w:szCs w:val="24"/>
        </w:rPr>
        <w:t xml:space="preserve"> si dhe një CV.</w:t>
      </w:r>
    </w:p>
    <w:p w14:paraId="79773AA2" w14:textId="17783887" w:rsidR="00E262EB" w:rsidRDefault="00E262EB" w:rsidP="00E262E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A505D">
        <w:rPr>
          <w:rFonts w:ascii="Times New Roman" w:hAnsi="Times New Roman"/>
          <w:sz w:val="24"/>
          <w:szCs w:val="24"/>
        </w:rPr>
        <w:t xml:space="preserve">ër projekte që përfshijnë përkthim, aplikanti duhet të paraqesë një </w:t>
      </w:r>
      <w:r w:rsidR="00BD47AB">
        <w:rPr>
          <w:rFonts w:ascii="Times New Roman" w:hAnsi="Times New Roman"/>
          <w:sz w:val="24"/>
          <w:szCs w:val="24"/>
        </w:rPr>
        <w:t>përmbledhje/koncept</w:t>
      </w:r>
      <w:r w:rsidRPr="004A505D">
        <w:rPr>
          <w:rFonts w:ascii="Times New Roman" w:hAnsi="Times New Roman"/>
          <w:sz w:val="24"/>
          <w:szCs w:val="24"/>
        </w:rPr>
        <w:t xml:space="preserve"> të përkthyer të veprës në gjuhën përkatëse të pakicës ose në gjuhën shqipe</w:t>
      </w:r>
      <w:r>
        <w:rPr>
          <w:rFonts w:ascii="Times New Roman" w:hAnsi="Times New Roman"/>
          <w:sz w:val="24"/>
          <w:szCs w:val="24"/>
        </w:rPr>
        <w:t xml:space="preserve"> </w:t>
      </w:r>
      <w:r w:rsidR="000978C0">
        <w:rPr>
          <w:rFonts w:ascii="Times New Roman" w:hAnsi="Times New Roman"/>
          <w:sz w:val="24"/>
          <w:szCs w:val="24"/>
        </w:rPr>
        <w:t xml:space="preserve">si dhe </w:t>
      </w:r>
      <w:r>
        <w:rPr>
          <w:rFonts w:ascii="Times New Roman" w:hAnsi="Times New Roman"/>
          <w:sz w:val="24"/>
          <w:szCs w:val="24"/>
        </w:rPr>
        <w:t>CV</w:t>
      </w:r>
      <w:r w:rsidR="000978C0">
        <w:rPr>
          <w:rFonts w:ascii="Times New Roman" w:hAnsi="Times New Roman"/>
          <w:sz w:val="24"/>
          <w:szCs w:val="24"/>
        </w:rPr>
        <w:t xml:space="preserve">-në </w:t>
      </w:r>
      <w:r>
        <w:rPr>
          <w:rFonts w:ascii="Times New Roman" w:hAnsi="Times New Roman"/>
          <w:sz w:val="24"/>
          <w:szCs w:val="24"/>
        </w:rPr>
        <w:t>e përkthyesit.</w:t>
      </w:r>
    </w:p>
    <w:p w14:paraId="6E1142DF" w14:textId="77777777" w:rsidR="00E262EB" w:rsidRDefault="00E262EB" w:rsidP="00E26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E rëndësishme: </w:t>
      </w:r>
    </w:p>
    <w:p w14:paraId="273F661D" w14:textId="77777777" w:rsidR="00E262EB" w:rsidRPr="00B62080" w:rsidRDefault="00E262EB" w:rsidP="00E262EB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</w:t>
      </w:r>
      <w:r w:rsidRPr="00B62080">
        <w:rPr>
          <w:rFonts w:ascii="Times New Roman" w:hAnsi="Times New Roman"/>
          <w:sz w:val="24"/>
          <w:szCs w:val="24"/>
          <w:lang w:val="sq-AL"/>
        </w:rPr>
        <w:t>Pas përfundimit të projektit kërkohet:</w:t>
      </w:r>
    </w:p>
    <w:p w14:paraId="13C721A2" w14:textId="275AA08B" w:rsidR="003105AD" w:rsidRPr="003105AD" w:rsidRDefault="00E262EB" w:rsidP="003105AD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B62080">
        <w:rPr>
          <w:rFonts w:ascii="Times New Roman" w:hAnsi="Times New Roman"/>
          <w:sz w:val="24"/>
          <w:szCs w:val="24"/>
        </w:rPr>
        <w:t xml:space="preserve">Kontrata e organizatës/personit fizik aplikues me </w:t>
      </w:r>
      <w:r>
        <w:rPr>
          <w:rFonts w:ascii="Times New Roman" w:hAnsi="Times New Roman"/>
          <w:sz w:val="24"/>
          <w:szCs w:val="24"/>
        </w:rPr>
        <w:t>autorin</w:t>
      </w:r>
      <w:r w:rsidRPr="00B62080">
        <w:rPr>
          <w:rFonts w:ascii="Times New Roman" w:hAnsi="Times New Roman"/>
          <w:sz w:val="24"/>
          <w:szCs w:val="24"/>
        </w:rPr>
        <w:t xml:space="preserve"> që do të merret me </w:t>
      </w:r>
      <w:r>
        <w:rPr>
          <w:rFonts w:ascii="Times New Roman" w:hAnsi="Times New Roman"/>
          <w:sz w:val="24"/>
          <w:szCs w:val="24"/>
        </w:rPr>
        <w:t>shkrimin e veprës letrare.</w:t>
      </w:r>
    </w:p>
    <w:p w14:paraId="36AD769E" w14:textId="77777777" w:rsidR="00E262EB" w:rsidRDefault="00E262EB" w:rsidP="00E262EB">
      <w:pPr>
        <w:pStyle w:val="ListParagraph"/>
        <w:numPr>
          <w:ilvl w:val="0"/>
          <w:numId w:val="38"/>
        </w:numPr>
        <w:rPr>
          <w:rFonts w:ascii="Times New Roman" w:eastAsia="MS Mincho" w:hAnsi="Times New Roman"/>
          <w:bCs/>
          <w:sz w:val="24"/>
          <w:szCs w:val="24"/>
        </w:rPr>
      </w:pPr>
      <w:r w:rsidRPr="002F7DA2">
        <w:rPr>
          <w:rFonts w:ascii="Times New Roman" w:eastAsia="MS Mincho" w:hAnsi="Times New Roman"/>
          <w:bCs/>
          <w:sz w:val="24"/>
          <w:szCs w:val="24"/>
        </w:rPr>
        <w:t xml:space="preserve">Dorëzimi i </w:t>
      </w:r>
      <w:r>
        <w:rPr>
          <w:rFonts w:ascii="Times New Roman" w:eastAsia="MS Mincho" w:hAnsi="Times New Roman"/>
          <w:bCs/>
          <w:sz w:val="24"/>
          <w:szCs w:val="24"/>
        </w:rPr>
        <w:t>kopjeve të botimit</w:t>
      </w:r>
      <w:r w:rsidRPr="002F7DA2">
        <w:rPr>
          <w:rFonts w:ascii="Times New Roman" w:eastAsia="MS Mincho" w:hAnsi="Times New Roman"/>
          <w:bCs/>
          <w:sz w:val="24"/>
          <w:szCs w:val="24"/>
        </w:rPr>
        <w:t xml:space="preserve"> pranë institucionit për t’u përdorur për promovimin e mëtejshëm. </w:t>
      </w:r>
    </w:p>
    <w:p w14:paraId="58252DC3" w14:textId="16CAF53B" w:rsidR="00D33A92" w:rsidRDefault="00E262EB" w:rsidP="00E262EB">
      <w:pPr>
        <w:pStyle w:val="ListParagraph"/>
        <w:numPr>
          <w:ilvl w:val="0"/>
          <w:numId w:val="38"/>
        </w:numPr>
        <w:rPr>
          <w:rFonts w:ascii="Times New Roman" w:eastAsia="MS Mincho" w:hAnsi="Times New Roman"/>
          <w:bCs/>
          <w:sz w:val="24"/>
          <w:szCs w:val="24"/>
        </w:rPr>
      </w:pPr>
      <w:r w:rsidRPr="00971BD7">
        <w:rPr>
          <w:rFonts w:ascii="Times New Roman" w:eastAsia="MS Mincho" w:hAnsi="Times New Roman"/>
          <w:bCs/>
          <w:sz w:val="24"/>
          <w:szCs w:val="24"/>
        </w:rPr>
        <w:t>1 kopje digjitale (PDF) e botimit, dërguar në email:info@pakicatkombetare.gov.al</w:t>
      </w:r>
    </w:p>
    <w:p w14:paraId="2BC89AAC" w14:textId="77777777" w:rsidR="00E262EB" w:rsidRPr="00E262EB" w:rsidRDefault="00E262EB" w:rsidP="00E262EB">
      <w:pPr>
        <w:pStyle w:val="ListParagraph"/>
        <w:rPr>
          <w:rFonts w:ascii="Times New Roman" w:eastAsia="MS Mincho" w:hAnsi="Times New Roman"/>
          <w:bCs/>
          <w:sz w:val="24"/>
          <w:szCs w:val="24"/>
        </w:rPr>
      </w:pPr>
    </w:p>
    <w:p w14:paraId="0043B379" w14:textId="416CDD14" w:rsidR="008D0863" w:rsidRPr="00C04CBC" w:rsidRDefault="00247B2E" w:rsidP="0062290D">
      <w:pPr>
        <w:pStyle w:val="ListParagraph"/>
        <w:numPr>
          <w:ilvl w:val="0"/>
          <w:numId w:val="29"/>
        </w:numPr>
        <w:spacing w:after="0"/>
        <w:jc w:val="both"/>
        <w:textAlignment w:val="baseline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FONDET (GRANTET) QË JANË NË DISPOZICION PËR PROJEKT</w:t>
      </w:r>
      <w:r w:rsidR="009639D9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ET</w:t>
      </w:r>
    </w:p>
    <w:p w14:paraId="54C571DC" w14:textId="77777777" w:rsidR="00B87006" w:rsidRDefault="00B87006" w:rsidP="0062290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1CAEEE19" w14:textId="381C595D" w:rsidR="00E65976" w:rsidRDefault="00782CD0" w:rsidP="0062290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Fondi i Pakicave </w:t>
      </w:r>
      <w:r w:rsidR="00F51524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Kombëtare </w:t>
      </w:r>
      <w:r w:rsidR="007F7A5C" w:rsidRPr="00182569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në total </w:t>
      </w:r>
      <w:r w:rsidR="007F7A5C">
        <w:rPr>
          <w:rFonts w:ascii="Times New Roman" w:eastAsia="MS Mincho" w:hAnsi="Times New Roman" w:cs="Times New Roman"/>
          <w:lang w:val="da-DK"/>
        </w:rPr>
        <w:t>për thirrjen e dyt</w:t>
      </w:r>
      <w:r w:rsidR="007F7A5C" w:rsidRPr="00182569">
        <w:rPr>
          <w:rFonts w:ascii="Times New Roman" w:eastAsia="MS Mincho" w:hAnsi="Times New Roman" w:cs="Times New Roman"/>
          <w:sz w:val="24"/>
          <w:szCs w:val="24"/>
          <w:lang w:val="da-DK"/>
        </w:rPr>
        <w:t>ë</w:t>
      </w:r>
      <w:r w:rsidR="007F7A5C">
        <w:rPr>
          <w:rFonts w:ascii="Times New Roman" w:eastAsia="MS Mincho" w:hAnsi="Times New Roman" w:cs="Times New Roman"/>
          <w:lang w:val="da-DK"/>
        </w:rPr>
        <w:t xml:space="preserve"> </w:t>
      </w:r>
      <w:r w:rsidR="00F51524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është </w:t>
      </w:r>
      <w:r w:rsidR="007F7A5C">
        <w:rPr>
          <w:rFonts w:ascii="Times New Roman" w:eastAsia="MS Mincho" w:hAnsi="Times New Roman" w:cs="Times New Roman"/>
          <w:sz w:val="24"/>
          <w:szCs w:val="24"/>
          <w:lang w:val="da-DK"/>
        </w:rPr>
        <w:t>6.000.000</w:t>
      </w:r>
      <w:r w:rsidR="00F51524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(</w:t>
      </w:r>
      <w:r w:rsidR="007F7A5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gjashtë </w:t>
      </w:r>
      <w:r w:rsidR="00F51524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milion) </w:t>
      </w:r>
      <w:r w:rsidR="00D95EC3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lekë sipas Ligjit </w:t>
      </w:r>
      <w:r w:rsidR="00D95EC3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Nr.115/2024</w:t>
      </w:r>
      <w:r w:rsidR="00D95EC3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“Për buxhetin e vitit 2025”</w:t>
      </w:r>
      <w:r w:rsidR="009520D2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,</w:t>
      </w:r>
      <w:r w:rsidR="00D95EC3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</w:t>
      </w: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për </w:t>
      </w:r>
      <w:r w:rsidR="007F7A5C">
        <w:rPr>
          <w:rFonts w:ascii="Times New Roman" w:eastAsia="MS Mincho" w:hAnsi="Times New Roman" w:cs="Times New Roman"/>
          <w:sz w:val="24"/>
          <w:szCs w:val="24"/>
          <w:lang w:val="da-DK"/>
        </w:rPr>
        <w:t>3</w:t>
      </w:r>
      <w:r w:rsidR="00A578D1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prioritet</w:t>
      </w:r>
      <w:r w:rsidR="009639D9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e</w:t>
      </w:r>
      <w:r w:rsidR="007F7A5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në total</w:t>
      </w:r>
      <w:r w:rsidR="00A578D1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. </w:t>
      </w:r>
      <w:r w:rsidR="009639D9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Shumat përkatëse që do të ndahen si pjesë e kësaj thirrje publike për secilin prioritet do të jetë</w:t>
      </w:r>
      <w:r w:rsidR="00AA6068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:</w:t>
      </w:r>
    </w:p>
    <w:p w14:paraId="4D3199E3" w14:textId="77777777" w:rsidR="00E65976" w:rsidRDefault="00E65976" w:rsidP="0062290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3289BB2C" w14:textId="78999CAC" w:rsidR="009520D2" w:rsidRPr="00A53C5C" w:rsidRDefault="00E65976" w:rsidP="0062290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P</w:t>
      </w:r>
      <w:r w:rsidR="00AA6068"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rioritet</w:t>
      </w:r>
      <w:r w:rsidR="009520D2"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i</w:t>
      </w:r>
      <w:r w:rsidR="00AA6068"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 xml:space="preserve"> 1</w:t>
      </w:r>
    </w:p>
    <w:p w14:paraId="35D67498" w14:textId="01F77A27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87006">
        <w:rPr>
          <w:rFonts w:ascii="Times New Roman" w:eastAsia="MS Mincho" w:hAnsi="Times New Roman" w:cs="Times New Roman"/>
          <w:sz w:val="24"/>
          <w:szCs w:val="24"/>
        </w:rPr>
        <w:t>3</w:t>
      </w:r>
      <w:r w:rsidR="007F7A5C">
        <w:rPr>
          <w:rFonts w:ascii="Times New Roman" w:eastAsia="MS Mincho" w:hAnsi="Times New Roman" w:cs="Times New Roman"/>
          <w:sz w:val="24"/>
          <w:szCs w:val="24"/>
        </w:rPr>
        <w:t>00.000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Lekë </w:t>
      </w:r>
    </w:p>
    <w:p w14:paraId="7B664BE9" w14:textId="5512CC42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211A93">
        <w:rPr>
          <w:rFonts w:ascii="Times New Roman" w:eastAsia="MS Mincho" w:hAnsi="Times New Roman" w:cs="Times New Roman"/>
          <w:sz w:val="24"/>
          <w:szCs w:val="24"/>
        </w:rPr>
        <w:t>2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.000.000 Lekë. </w:t>
      </w:r>
    </w:p>
    <w:p w14:paraId="27FA7CDC" w14:textId="4B963336" w:rsidR="009520D2" w:rsidRPr="00A53C5C" w:rsidRDefault="00AA6068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Prioriteti 2</w:t>
      </w:r>
    </w:p>
    <w:p w14:paraId="261F5F03" w14:textId="77777777" w:rsidR="009520D2" w:rsidRPr="00C04CB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79F73C4C" w14:textId="79CD7EA1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87006">
        <w:rPr>
          <w:rFonts w:ascii="Times New Roman" w:eastAsia="MS Mincho" w:hAnsi="Times New Roman" w:cs="Times New Roman"/>
          <w:sz w:val="24"/>
          <w:szCs w:val="24"/>
        </w:rPr>
        <w:t>3</w:t>
      </w:r>
      <w:r w:rsidR="007F7A5C">
        <w:rPr>
          <w:rFonts w:ascii="Times New Roman" w:eastAsia="MS Mincho" w:hAnsi="Times New Roman" w:cs="Times New Roman"/>
          <w:sz w:val="24"/>
          <w:szCs w:val="24"/>
        </w:rPr>
        <w:t>00.000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Lekë </w:t>
      </w:r>
    </w:p>
    <w:p w14:paraId="1CD12852" w14:textId="4181D3B7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2.000.000 Lekë. </w:t>
      </w:r>
    </w:p>
    <w:p w14:paraId="0665CF9F" w14:textId="5C376FFD" w:rsidR="00762155" w:rsidRPr="00A53C5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Prioriteti 3</w:t>
      </w:r>
    </w:p>
    <w:p w14:paraId="1FD136D1" w14:textId="3830AD4B" w:rsidR="009520D2" w:rsidRPr="00C04CB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25CF7D50" w14:textId="50E232BD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87006">
        <w:rPr>
          <w:rFonts w:ascii="Times New Roman" w:eastAsia="MS Mincho" w:hAnsi="Times New Roman" w:cs="Times New Roman"/>
          <w:sz w:val="24"/>
          <w:szCs w:val="24"/>
        </w:rPr>
        <w:t>3</w:t>
      </w:r>
      <w:r w:rsidR="007F7A5C">
        <w:rPr>
          <w:rFonts w:ascii="Times New Roman" w:eastAsia="MS Mincho" w:hAnsi="Times New Roman" w:cs="Times New Roman"/>
          <w:sz w:val="24"/>
          <w:szCs w:val="24"/>
        </w:rPr>
        <w:t>00.000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Lekë </w:t>
      </w:r>
    </w:p>
    <w:p w14:paraId="0C1619C2" w14:textId="7B194EA2" w:rsidR="00F51524" w:rsidRDefault="009520D2" w:rsidP="00DE7934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211A93">
        <w:rPr>
          <w:rFonts w:ascii="Times New Roman" w:eastAsia="MS Mincho" w:hAnsi="Times New Roman" w:cs="Times New Roman"/>
          <w:sz w:val="24"/>
          <w:szCs w:val="24"/>
        </w:rPr>
        <w:t>2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.000.000 Lekë. </w:t>
      </w:r>
      <w:bookmarkEnd w:id="4"/>
    </w:p>
    <w:p w14:paraId="52A2B5DE" w14:textId="77777777" w:rsidR="00E65976" w:rsidRPr="00C04CBC" w:rsidRDefault="00E65976" w:rsidP="00DE7934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B890F8" w14:textId="77777777" w:rsidR="003105AD" w:rsidRPr="003105AD" w:rsidRDefault="009F68EE" w:rsidP="003105A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</w:pPr>
      <w:r w:rsidRPr="00C04CBC">
        <w:rPr>
          <w:rFonts w:ascii="Times New Roman" w:eastAsia="MS Mincho" w:hAnsi="Times New Roman"/>
          <w:b/>
          <w:sz w:val="24"/>
          <w:szCs w:val="24"/>
        </w:rPr>
        <w:t>KUSH MUND T</w:t>
      </w: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C04CBC">
        <w:rPr>
          <w:rFonts w:ascii="Times New Roman" w:eastAsia="MS Mincho" w:hAnsi="Times New Roman"/>
          <w:b/>
          <w:sz w:val="24"/>
          <w:szCs w:val="24"/>
        </w:rPr>
        <w:t xml:space="preserve"> APLIKOJ</w:t>
      </w: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>Ë?</w:t>
      </w:r>
    </w:p>
    <w:p w14:paraId="7877D82F" w14:textId="44ED53E7" w:rsidR="009F68EE" w:rsidRPr="003105AD" w:rsidRDefault="009F68EE" w:rsidP="003105AD">
      <w:pPr>
        <w:spacing w:line="36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</w:pPr>
      <w:r w:rsidRPr="00BD47AB">
        <w:rPr>
          <w:rFonts w:ascii="Times New Roman" w:eastAsia="MS Mincho" w:hAnsi="Times New Roman"/>
          <w:sz w:val="24"/>
          <w:szCs w:val="24"/>
          <w:lang w:val="nl-NL"/>
        </w:rPr>
        <w:t xml:space="preserve">Pjesëmarrja në këtë thirrje publike është e hapur dhe e barabartë për të gjithë Organizatat e shoqërisë civile </w:t>
      </w:r>
      <w:r w:rsidR="00570000" w:rsidRPr="00BD47AB">
        <w:rPr>
          <w:rFonts w:ascii="Times New Roman" w:eastAsia="MS Mincho" w:hAnsi="Times New Roman"/>
          <w:sz w:val="24"/>
          <w:szCs w:val="24"/>
          <w:lang w:val="nl-NL"/>
        </w:rPr>
        <w:t xml:space="preserve">në mënyrë individuale ose në partneritet me organizata dhe/ose institucione të tjera si </w:t>
      </w:r>
      <w:r w:rsidRPr="00BD47AB">
        <w:rPr>
          <w:rFonts w:ascii="Times New Roman" w:eastAsia="MS Mincho" w:hAnsi="Times New Roman"/>
          <w:sz w:val="24"/>
          <w:szCs w:val="24"/>
          <w:lang w:val="nl-NL"/>
        </w:rPr>
        <w:t xml:space="preserve">dhe personat fizikë </w:t>
      </w:r>
      <w:r w:rsidR="00497EE9" w:rsidRPr="00BD47AB">
        <w:rPr>
          <w:rFonts w:ascii="Times New Roman" w:eastAsia="MS Mincho" w:hAnsi="Times New Roman"/>
          <w:sz w:val="24"/>
          <w:szCs w:val="24"/>
          <w:lang w:val="nl-NL"/>
        </w:rPr>
        <w:t>që i përkasin vetëm një pakice kombëtare dhe që kanë si objekt aktiviteti mbrojtjen dhe promovimin e identitetit kulturor, etnik, gjuhësor dhe tradicional të pakicave kombëtare</w:t>
      </w:r>
      <w:r w:rsidRPr="00BD47AB">
        <w:rPr>
          <w:rFonts w:ascii="Times New Roman" w:eastAsia="MS Mincho" w:hAnsi="Times New Roman"/>
          <w:sz w:val="24"/>
          <w:szCs w:val="24"/>
          <w:lang w:val="nl-NL"/>
        </w:rPr>
        <w:t xml:space="preserve"> dhe kontribuojnë në ruajtjen dhe promovimin e identitetit kulturor, etnik, gjuhësor dhe tradicional të pakicave kombëtare dhe që janë të regjistruar në territorin e Republikës së Shqipërisë</w:t>
      </w:r>
      <w:r w:rsidR="00497EE9" w:rsidRPr="00BD47AB">
        <w:rPr>
          <w:rFonts w:ascii="Times New Roman" w:eastAsia="MS Mincho" w:hAnsi="Times New Roman"/>
          <w:sz w:val="24"/>
          <w:szCs w:val="24"/>
          <w:lang w:val="nl-NL"/>
        </w:rPr>
        <w:t>.</w:t>
      </w:r>
    </w:p>
    <w:p w14:paraId="3FA73F32" w14:textId="6BB58719" w:rsidR="009F68EE" w:rsidRPr="00C04CBC" w:rsidRDefault="009F68EE" w:rsidP="0062290D">
      <w:pPr>
        <w:pStyle w:val="ListParagraph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C04CBC">
        <w:rPr>
          <w:rFonts w:ascii="Times New Roman" w:eastAsia="MS Mincho" w:hAnsi="Times New Roman"/>
          <w:b/>
          <w:sz w:val="24"/>
          <w:szCs w:val="24"/>
        </w:rPr>
        <w:t>Nuk do të kualifikohen ata aplikantë të cilët:</w:t>
      </w:r>
    </w:p>
    <w:p w14:paraId="61AE78B5" w14:textId="3DC2D4DD" w:rsidR="009F68EE" w:rsidRPr="00C04CBC" w:rsidRDefault="009F68EE" w:rsidP="0062290D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Janë subjekt i c’do lloj konflikti të interesit, sikurse parashikuar në dispozitat e Ligjit nr. 9367, datë 7.4.2005, i ndryshuar “</w:t>
      </w:r>
      <w:r w:rsidRPr="00C04C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 w:eastAsia="sq-AL"/>
        </w:rPr>
        <w:t>Për parandalimin e konfliktit të interesave në ushtrimin e funksioneve publike</w:t>
      </w: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”; </w:t>
      </w:r>
    </w:p>
    <w:p w14:paraId="01D9C75B" w14:textId="22995726" w:rsidR="00570000" w:rsidRPr="00C04CBC" w:rsidRDefault="00570000" w:rsidP="00570000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bookmarkStart w:id="9" w:name="_Hlk190353187"/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Organizata të shoqërisë civile dhe personi fizik, nuk mund të kenë të njëjtin administrator. </w:t>
      </w:r>
      <w:r w:rsidR="00AE5121"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Pra një person që ushtron funksionin e administratorit në një organizatë </w:t>
      </w:r>
      <w:r w:rsidR="006039C4"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të shoqërisë civile nuk mund të paraqes aplikim edhe si person fizik. </w:t>
      </w: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Do të panohet vetëm 1 aplikim.</w:t>
      </w:r>
    </w:p>
    <w:bookmarkEnd w:id="9"/>
    <w:p w14:paraId="1A22B5E4" w14:textId="36309336" w:rsidR="00850FF2" w:rsidRPr="00022B1E" w:rsidRDefault="009F68EE" w:rsidP="00022B1E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Nuk kanë dorëzuar të gjitha dokumentet e nevojshme të kërkuara sipas këtij Udhëzuesi.</w:t>
      </w:r>
    </w:p>
    <w:p w14:paraId="0672A073" w14:textId="77777777" w:rsidR="00570000" w:rsidRPr="00C04CBC" w:rsidRDefault="00570000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0242ECD0" w14:textId="4B580D70" w:rsidR="00052DAA" w:rsidRPr="00C04CBC" w:rsidRDefault="00BC36F2" w:rsidP="0062290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>AFA</w:t>
      </w:r>
      <w:r w:rsidR="005315C6">
        <w:rPr>
          <w:rFonts w:ascii="Times New Roman" w:eastAsia="Times New Roman" w:hAnsi="Times New Roman"/>
          <w:b/>
          <w:color w:val="000000"/>
          <w:sz w:val="24"/>
          <w:szCs w:val="24"/>
        </w:rPr>
        <w:t>TET KOHORE DHE PERIUDHA E REALIZIMIT</w:t>
      </w:r>
    </w:p>
    <w:p w14:paraId="12913FEF" w14:textId="2B670003" w:rsidR="009E5179" w:rsidRPr="00C04CBC" w:rsidRDefault="009E5179" w:rsidP="0062290D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B0D5F0F" w14:textId="35BFF0DC" w:rsidR="00336717" w:rsidRPr="00C04CBC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</w:t>
      </w:r>
      <w:r w:rsidR="005315C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Thirrja do të qëndrojë e hapur 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Nga data </w:t>
      </w:r>
      <w:r w:rsidR="005110EE"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2</w:t>
      </w:r>
      <w:r w:rsidR="00497EE9"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3</w:t>
      </w:r>
      <w:r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</w:t>
      </w:r>
      <w:r w:rsidR="00211A93"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prill</w:t>
      </w:r>
      <w:r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deri në datën </w:t>
      </w:r>
      <w:r w:rsidR="00497EE9"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6</w:t>
      </w:r>
      <w:r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</w:t>
      </w:r>
      <w:r w:rsidR="005110EE"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qershor</w:t>
      </w:r>
      <w:r w:rsidR="008B1145" w:rsidRPr="000978C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2025</w:t>
      </w:r>
    </w:p>
    <w:p w14:paraId="4DCB0F28" w14:textId="4B04B5FD" w:rsidR="00336717" w:rsidRPr="00336717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256048D" w14:textId="4380F254" w:rsidR="00336717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</w:t>
      </w:r>
      <w:r w:rsidR="005315C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Periudha e realizimit të projekteve: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ab/>
        <w:t xml:space="preserve"> </w:t>
      </w:r>
      <w:r w:rsidR="005110EE">
        <w:rPr>
          <w:rFonts w:ascii="Times New Roman" w:eastAsia="MS Mincho" w:hAnsi="Times New Roman" w:cs="Times New Roman"/>
          <w:sz w:val="24"/>
          <w:szCs w:val="24"/>
          <w:lang w:val="sq-AL"/>
        </w:rPr>
        <w:t>Qershor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hjetor 202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5 </w:t>
      </w:r>
    </w:p>
    <w:p w14:paraId="4D0DDC38" w14:textId="77777777" w:rsidR="00336717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973C78B" w14:textId="25B082BD" w:rsidR="0013426C" w:rsidRPr="00C04CBC" w:rsidRDefault="0013426C" w:rsidP="0062290D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21E12919" w14:textId="0E112CE2" w:rsidR="00C44266" w:rsidRPr="00C04CBC" w:rsidRDefault="00C44266" w:rsidP="0062290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VENDI I ZBATIMIT </w:t>
      </w:r>
    </w:p>
    <w:p w14:paraId="55F26B1D" w14:textId="77777777" w:rsidR="00C44266" w:rsidRPr="00C04CBC" w:rsidRDefault="00C44266" w:rsidP="0062290D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Projekt-propozimet e paraqitura gjatë kësaj Thirrjeje duhet të zbatohen ekskluzivisht në territorin e Republikës së Shqipërisë. </w:t>
      </w:r>
    </w:p>
    <w:p w14:paraId="7F94562A" w14:textId="49F72858" w:rsidR="00C44266" w:rsidRPr="00C04CBC" w:rsidRDefault="00C44266" w:rsidP="0062290D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6459C6CA" w14:textId="77777777" w:rsidR="00064A03" w:rsidRPr="00C04CBC" w:rsidRDefault="00064A03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A79FBEB" w14:textId="4F1675F6" w:rsidR="009E5179" w:rsidRPr="008B1145" w:rsidRDefault="009E5179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TIPOLOGJIA/LLOJET E AKTIVITETEVE</w:t>
      </w:r>
      <w:r w:rsidR="00F2199A"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QË FINANCOHEN</w:t>
      </w:r>
    </w:p>
    <w:p w14:paraId="272966D4" w14:textId="506F0502" w:rsidR="00465A3B" w:rsidRPr="00C04CBC" w:rsidRDefault="009E5179" w:rsidP="0062290D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Aktivitetet e renditura më poshtë </w:t>
      </w:r>
      <w:r w:rsidR="00570000"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duhet te jenë në përputhje me q</w:t>
      </w:r>
      <w:r w:rsidR="005315C6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ë</w:t>
      </w:r>
      <w:r w:rsidR="00570000"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llimin e thirrjes dhe duhet të kënë tipologji të tillë </w:t>
      </w:r>
      <w:r w:rsidR="006B7CBB"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që mund të zhvillohen</w:t>
      </w:r>
      <w:r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:</w:t>
      </w:r>
    </w:p>
    <w:p w14:paraId="024E20D4" w14:textId="24113652" w:rsidR="00F2199A" w:rsidRPr="00C04CBC" w:rsidRDefault="00F2199A" w:rsidP="0062290D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lastRenderedPageBreak/>
        <w:t>Veprimtari të cilat përcjellin vlerat e trashëgimisë kulturore të tilla si</w:t>
      </w:r>
      <w:r w:rsidR="008B6432" w:rsidRPr="00C04CBC">
        <w:rPr>
          <w:rFonts w:ascii="Times New Roman" w:eastAsia="MS Mincho" w:hAnsi="Times New Roman"/>
          <w:sz w:val="24"/>
          <w:szCs w:val="24"/>
        </w:rPr>
        <w:t>:</w:t>
      </w:r>
      <w:r w:rsidR="00521B7E" w:rsidRPr="00C04CBC">
        <w:rPr>
          <w:rFonts w:ascii="Times New Roman" w:eastAsia="MS Mincho" w:hAnsi="Times New Roman"/>
          <w:sz w:val="24"/>
          <w:szCs w:val="24"/>
        </w:rPr>
        <w:t>veshjet tradicionale t</w:t>
      </w:r>
      <w:r w:rsidR="000923CE" w:rsidRPr="00C04CBC">
        <w:rPr>
          <w:rFonts w:ascii="Times New Roman" w:eastAsia="MS Mincho" w:hAnsi="Times New Roman"/>
          <w:sz w:val="24"/>
          <w:szCs w:val="24"/>
        </w:rPr>
        <w:t>ë</w:t>
      </w:r>
      <w:r w:rsidR="00521B7E" w:rsidRPr="00C04CBC">
        <w:rPr>
          <w:rFonts w:ascii="Times New Roman" w:eastAsia="MS Mincho" w:hAnsi="Times New Roman"/>
          <w:sz w:val="24"/>
          <w:szCs w:val="24"/>
        </w:rPr>
        <w:t xml:space="preserve"> pakicave komb</w:t>
      </w:r>
      <w:r w:rsidR="000923CE" w:rsidRPr="00C04CBC">
        <w:rPr>
          <w:rFonts w:ascii="Times New Roman" w:eastAsia="MS Mincho" w:hAnsi="Times New Roman"/>
          <w:sz w:val="24"/>
          <w:szCs w:val="24"/>
        </w:rPr>
        <w:t>ë</w:t>
      </w:r>
      <w:r w:rsidR="00521B7E" w:rsidRPr="00C04CBC">
        <w:rPr>
          <w:rFonts w:ascii="Times New Roman" w:eastAsia="MS Mincho" w:hAnsi="Times New Roman"/>
          <w:sz w:val="24"/>
          <w:szCs w:val="24"/>
        </w:rPr>
        <w:t>tare,</w:t>
      </w:r>
      <w:r w:rsidRPr="00C04CBC">
        <w:rPr>
          <w:rFonts w:ascii="Times New Roman" w:eastAsia="MS Mincho" w:hAnsi="Times New Roman"/>
          <w:sz w:val="24"/>
          <w:szCs w:val="24"/>
        </w:rPr>
        <w:t xml:space="preserve"> ekspozita</w:t>
      </w:r>
      <w:r w:rsidR="004D473A" w:rsidRPr="00C04CBC">
        <w:rPr>
          <w:rFonts w:ascii="Times New Roman" w:eastAsia="MS Mincho" w:hAnsi="Times New Roman"/>
          <w:sz w:val="24"/>
          <w:szCs w:val="24"/>
        </w:rPr>
        <w:t xml:space="preserve"> (</w:t>
      </w:r>
      <w:r w:rsidR="002B62FB" w:rsidRPr="00C04CBC">
        <w:rPr>
          <w:rFonts w:ascii="Times New Roman" w:eastAsia="MS Mincho" w:hAnsi="Times New Roman"/>
          <w:sz w:val="24"/>
          <w:szCs w:val="24"/>
        </w:rPr>
        <w:t xml:space="preserve">veshje, </w:t>
      </w:r>
      <w:r w:rsidR="009A6177" w:rsidRPr="00C04CBC">
        <w:rPr>
          <w:rFonts w:ascii="Times New Roman" w:eastAsia="MS Mincho" w:hAnsi="Times New Roman"/>
          <w:sz w:val="24"/>
          <w:szCs w:val="24"/>
        </w:rPr>
        <w:t xml:space="preserve">pikture, </w:t>
      </w:r>
      <w:r w:rsidR="002B62FB" w:rsidRPr="00C04CBC">
        <w:rPr>
          <w:rFonts w:ascii="Times New Roman" w:eastAsia="MS Mincho" w:hAnsi="Times New Roman"/>
          <w:sz w:val="24"/>
          <w:szCs w:val="24"/>
        </w:rPr>
        <w:t>fotografi,</w:t>
      </w:r>
      <w:r w:rsidR="00BC36F2" w:rsidRPr="00C04CBC">
        <w:rPr>
          <w:rFonts w:ascii="Times New Roman" w:eastAsia="MS Mincho" w:hAnsi="Times New Roman"/>
          <w:sz w:val="24"/>
          <w:szCs w:val="24"/>
        </w:rPr>
        <w:t xml:space="preserve"> etj)</w:t>
      </w:r>
      <w:r w:rsidR="0013338D" w:rsidRPr="00C04CBC">
        <w:rPr>
          <w:rFonts w:ascii="Times New Roman" w:eastAsia="MS Mincho" w:hAnsi="Times New Roman"/>
          <w:sz w:val="24"/>
          <w:szCs w:val="24"/>
        </w:rPr>
        <w:t>,</w:t>
      </w:r>
      <w:r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="0013338D" w:rsidRPr="00C04CBC">
        <w:rPr>
          <w:rFonts w:ascii="Times New Roman" w:eastAsia="MS Mincho" w:hAnsi="Times New Roman"/>
          <w:sz w:val="24"/>
          <w:szCs w:val="24"/>
        </w:rPr>
        <w:t>shfaqjeve artistike</w:t>
      </w:r>
      <w:r w:rsidR="00377F91" w:rsidRPr="00C04CBC">
        <w:rPr>
          <w:rFonts w:ascii="Times New Roman" w:eastAsia="MS Mincho" w:hAnsi="Times New Roman"/>
          <w:sz w:val="24"/>
          <w:szCs w:val="24"/>
        </w:rPr>
        <w:t>,</w:t>
      </w:r>
      <w:r w:rsidR="00BC36F2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="00377F91" w:rsidRPr="00C04CBC">
        <w:rPr>
          <w:rFonts w:ascii="Times New Roman" w:eastAsia="MS Mincho" w:hAnsi="Times New Roman"/>
          <w:sz w:val="24"/>
          <w:szCs w:val="24"/>
        </w:rPr>
        <w:t>muzika, vallja</w:t>
      </w:r>
      <w:r w:rsidRPr="00C04CBC">
        <w:rPr>
          <w:rFonts w:ascii="Times New Roman" w:eastAsia="MS Mincho" w:hAnsi="Times New Roman"/>
          <w:sz w:val="24"/>
          <w:szCs w:val="24"/>
        </w:rPr>
        <w:t xml:space="preserve"> dhe kënga, rituale dhe festa, etj</w:t>
      </w:r>
      <w:r w:rsidR="0013338D" w:rsidRPr="00C04CBC">
        <w:rPr>
          <w:rFonts w:ascii="Times New Roman" w:eastAsia="MS Mincho" w:hAnsi="Times New Roman"/>
          <w:sz w:val="24"/>
          <w:szCs w:val="24"/>
        </w:rPr>
        <w:t xml:space="preserve"> të pakicave kombëtare</w:t>
      </w:r>
      <w:r w:rsidRPr="00C04CBC">
        <w:rPr>
          <w:rFonts w:ascii="Times New Roman" w:eastAsia="MS Mincho" w:hAnsi="Times New Roman"/>
          <w:sz w:val="24"/>
          <w:szCs w:val="24"/>
        </w:rPr>
        <w:t>.</w:t>
      </w:r>
    </w:p>
    <w:p w14:paraId="0A4E283B" w14:textId="2AD41DD3" w:rsidR="00F2199A" w:rsidRPr="00C04CBC" w:rsidRDefault="00F2199A" w:rsidP="0062290D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Veprimtari ku promovohen dhe mbështeten artistët e rinj</w:t>
      </w:r>
      <w:r w:rsidR="00C44B04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të pakicave kombëtare.</w:t>
      </w:r>
    </w:p>
    <w:p w14:paraId="3E9B6819" w14:textId="77777777" w:rsidR="00521B7E" w:rsidRPr="00C04CBC" w:rsidRDefault="00521B7E" w:rsidP="0062290D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04CBC">
        <w:rPr>
          <w:rFonts w:ascii="Times New Roman" w:eastAsia="MS Mincho" w:hAnsi="Times New Roman"/>
          <w:bCs/>
          <w:sz w:val="24"/>
          <w:szCs w:val="24"/>
        </w:rPr>
        <w:t>Publikime në kuadrin e promovimit të artit dhe trashëgimisë të pakicave kombëtare të tilla si studime mbi një karakteristikë/veçori/tipar të pakicave kombëtare, albume artistike, albume fotografike, mbi trashëgiminë kulturore, etj.</w:t>
      </w:r>
    </w:p>
    <w:p w14:paraId="0324536C" w14:textId="61AD1710" w:rsidR="009E5179" w:rsidRPr="00C04CBC" w:rsidRDefault="00F2199A" w:rsidP="0062290D">
      <w:pPr>
        <w:pStyle w:val="ListParagraph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Zhvillimi i programeve kulturore të pakicave</w:t>
      </w:r>
      <w:r w:rsidR="00C44B04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në kuadër të ruajtjes dhe promovimit të trashëgimisë kulturore dhe duke ruajtur dhe</w:t>
      </w:r>
      <w:r w:rsidR="00C44B04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promovuar këto kultura të ndryshme tek brezat e rinj.</w:t>
      </w:r>
    </w:p>
    <w:p w14:paraId="4A46D850" w14:textId="77777777" w:rsidR="00521B7E" w:rsidRPr="00C04CBC" w:rsidRDefault="00521B7E" w:rsidP="0062290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Festivale, shfaqe të artit skenik bashkëkohor, të arteve pamore;</w:t>
      </w:r>
    </w:p>
    <w:p w14:paraId="6CF94418" w14:textId="77777777" w:rsidR="00521B7E" w:rsidRPr="00C04CBC" w:rsidRDefault="00521B7E" w:rsidP="0062290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Ekspozita/aktivitete kulturore në ambiente të hapura publike.</w:t>
      </w:r>
      <w:r w:rsidRPr="00C04CBC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3C1BCC43" w14:textId="77777777" w:rsidR="00336717" w:rsidRPr="00C04CBC" w:rsidRDefault="00336717" w:rsidP="00336717">
      <w:pPr>
        <w:pStyle w:val="ListParagraph"/>
        <w:spacing w:after="160" w:line="259" w:lineRule="auto"/>
        <w:ind w:left="10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297F410F" w14:textId="77777777" w:rsidR="00521B7E" w:rsidRPr="00C04CBC" w:rsidRDefault="00521B7E" w:rsidP="0062290D">
      <w:pPr>
        <w:pStyle w:val="ListParagraph"/>
        <w:ind w:left="1080"/>
        <w:jc w:val="both"/>
        <w:rPr>
          <w:rFonts w:ascii="Times New Roman" w:eastAsia="MS Mincho" w:hAnsi="Times New Roman"/>
          <w:sz w:val="24"/>
          <w:szCs w:val="24"/>
        </w:rPr>
      </w:pPr>
    </w:p>
    <w:p w14:paraId="1177F76A" w14:textId="3555FD57" w:rsidR="00336717" w:rsidRPr="008B1145" w:rsidRDefault="00336717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TIPOLOGJIA/LLOJET E VEPRIMTARIVE QË NUK FINANCOHEN</w:t>
      </w:r>
    </w:p>
    <w:p w14:paraId="425B6584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sq-A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sq-AL"/>
        </w:rPr>
        <w:t>Projekte në përkrahje të organizatave, organizimeve politike apo aktiviteteve të jashtëligjshme;</w:t>
      </w:r>
    </w:p>
    <w:p w14:paraId="475241C9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Fonde për mbulim defiçiti apo p</w:t>
      </w:r>
      <w:r w:rsidRPr="00336717">
        <w:rPr>
          <w:rFonts w:ascii="Times New Roman" w:eastAsia="MS Mincho" w:hAnsi="Times New Roman"/>
          <w:sz w:val="24"/>
          <w:szCs w:val="24"/>
          <w:lang w:val="nl-NL"/>
        </w:rPr>
        <w:t>ë</w:t>
      </w: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r shpenzime kapitale;</w:t>
      </w:r>
    </w:p>
    <w:p w14:paraId="39B284C7" w14:textId="77777777" w:rsidR="00336717" w:rsidRPr="00192FD3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Subvencionim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i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shpenzimeve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financiare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të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organizimeve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të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tjera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>;</w:t>
      </w:r>
    </w:p>
    <w:p w14:paraId="109C8815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Fonde për blerje toke, godine, zyre;</w:t>
      </w:r>
    </w:p>
    <w:p w14:paraId="601D5389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Financim retroaktiv për projekte që janë në zbatim apo të përfunduara;</w:t>
      </w:r>
    </w:p>
    <w:p w14:paraId="601A9AAA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Projekte jashtë zonës së mbulimit të projektit në fjalë;</w:t>
      </w:r>
    </w:p>
    <w:p w14:paraId="1212876B" w14:textId="77777777" w:rsidR="00540B4B" w:rsidRPr="00C44B04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Blerje pajisjesh (përveç rastet kur ato janë të nevojshme për zbatimin e projektit dhe nuk</w:t>
      </w:r>
    </w:p>
    <w:p w14:paraId="6BE1DB93" w14:textId="77777777" w:rsidR="00540B4B" w:rsidRPr="00C44B04" w:rsidRDefault="00540B4B" w:rsidP="00540B4B">
      <w:pPr>
        <w:pStyle w:val="ListParagraph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kalojnë më shumë se 25 % të buxhetit të kërkuar (në raste të tilla pajisjet mbeten pronë e</w:t>
      </w:r>
    </w:p>
    <w:p w14:paraId="52B19016" w14:textId="77777777" w:rsidR="00540B4B" w:rsidRPr="00C44B04" w:rsidRDefault="00540B4B" w:rsidP="00540B4B">
      <w:pPr>
        <w:pStyle w:val="ListParagraph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Komitetit për Pakicat Kombëtare, deri në momentin kur i dhurohen subjektit);</w:t>
      </w:r>
    </w:p>
    <w:p w14:paraId="00F1753C" w14:textId="77777777" w:rsidR="00540B4B" w:rsidRPr="00C44B04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Projekte jashtë zonës së mbulimit të projektit në fjalë;</w:t>
      </w:r>
    </w:p>
    <w:p w14:paraId="4A2B3F16" w14:textId="77777777" w:rsidR="00540B4B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Financim retroaktiv për projekte që janë në zbatim apo të përfunduara;</w:t>
      </w:r>
    </w:p>
    <w:p w14:paraId="782002FC" w14:textId="77777777" w:rsidR="00540B4B" w:rsidRPr="00433F51" w:rsidRDefault="00540B4B" w:rsidP="00540B4B">
      <w:pPr>
        <w:pStyle w:val="ListParagraph"/>
        <w:numPr>
          <w:ilvl w:val="0"/>
          <w:numId w:val="4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/>
          <w:bCs/>
          <w:sz w:val="24"/>
          <w:szCs w:val="24"/>
        </w:rPr>
      </w:pPr>
      <w:r w:rsidRPr="00433F51">
        <w:rPr>
          <w:rFonts w:ascii="Times New Roman" w:eastAsia="MS Mincho" w:hAnsi="Times New Roman"/>
          <w:bCs/>
          <w:sz w:val="24"/>
          <w:szCs w:val="24"/>
        </w:rPr>
        <w:t xml:space="preserve">Projektet për përfitime ekskluzive të individëve; </w:t>
      </w:r>
    </w:p>
    <w:p w14:paraId="7F1F7A99" w14:textId="77777777" w:rsidR="00540B4B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163">
        <w:rPr>
          <w:rFonts w:ascii="Times New Roman" w:eastAsia="MS Mincho" w:hAnsi="Times New Roman"/>
          <w:bCs/>
          <w:sz w:val="24"/>
          <w:szCs w:val="24"/>
        </w:rPr>
        <w:t>Bursat individuale për studime apo kurse trajnimi</w:t>
      </w:r>
    </w:p>
    <w:p w14:paraId="75AF45ED" w14:textId="77777777" w:rsidR="00540B4B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163">
        <w:rPr>
          <w:rFonts w:ascii="Times New Roman" w:eastAsia="MS Mincho" w:hAnsi="Times New Roman"/>
          <w:bCs/>
          <w:sz w:val="24"/>
          <w:szCs w:val="24"/>
        </w:rPr>
        <w:t>Sponsorizimet individuale për pjesëmarrje në seminare, konferenca, kongrese</w:t>
      </w:r>
    </w:p>
    <w:p w14:paraId="7566FD3C" w14:textId="77777777" w:rsidR="00D95EC3" w:rsidRPr="00C04CBC" w:rsidRDefault="00D95EC3" w:rsidP="0062290D">
      <w:pPr>
        <w:pStyle w:val="ListParagraph"/>
        <w:jc w:val="both"/>
        <w:rPr>
          <w:rFonts w:ascii="Times New Roman" w:eastAsia="MS Mincho" w:hAnsi="Times New Roman"/>
          <w:sz w:val="24"/>
          <w:szCs w:val="24"/>
        </w:rPr>
      </w:pPr>
    </w:p>
    <w:p w14:paraId="6EAD6C5E" w14:textId="4DC7EE7A" w:rsidR="0084569C" w:rsidRPr="008B1145" w:rsidRDefault="008A6C75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4569C"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BASHKËFINANCUES</w:t>
      </w:r>
    </w:p>
    <w:p w14:paraId="0A14A98C" w14:textId="498E2064" w:rsidR="0084569C" w:rsidRDefault="0084569C" w:rsidP="0062290D">
      <w:pPr>
        <w:pStyle w:val="ListParagraph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E5BFB">
        <w:rPr>
          <w:rFonts w:ascii="Times New Roman" w:eastAsia="MS Mincho" w:hAnsi="Times New Roman"/>
          <w:sz w:val="24"/>
          <w:szCs w:val="24"/>
          <w:lang w:eastAsia="en-US"/>
        </w:rPr>
        <w:t>Aplikantët duhet të deklarojnë bashkëfinancuesit e projekt-propozimit, në rast se kanë të tillë ose planin si parashikojnë të mbështesin në tërësi projektin krahas kontributit të pritshëm nga Komiteti për Pakicat Kombëtare.</w:t>
      </w:r>
    </w:p>
    <w:p w14:paraId="4CB68083" w14:textId="77777777" w:rsidR="008B1145" w:rsidRPr="002E5BFB" w:rsidRDefault="008B1145" w:rsidP="0062290D">
      <w:pPr>
        <w:pStyle w:val="ListParagraph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6EB02403" w14:textId="77777777" w:rsidR="006938E9" w:rsidRPr="008B1145" w:rsidRDefault="006938E9" w:rsidP="008B1145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F1E2A3" w14:textId="7969E62C" w:rsidR="0084569C" w:rsidRPr="008B1145" w:rsidRDefault="0084569C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DOKUMENTACIONI I NEVOJSHËM PËR TË APLIKUAR</w:t>
      </w:r>
    </w:p>
    <w:p w14:paraId="30E33218" w14:textId="77777777" w:rsidR="0084569C" w:rsidRPr="00C04CBC" w:rsidRDefault="0084569C" w:rsidP="0062290D">
      <w:pPr>
        <w:pStyle w:val="ListParagraph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9B06C" w14:textId="1CC73E4C" w:rsidR="0084569C" w:rsidRPr="00497EE9" w:rsidRDefault="004022B2" w:rsidP="00497EE9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8B1145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Dokumentacioni i përgjithshëm administrativ</w:t>
      </w:r>
    </w:p>
    <w:p w14:paraId="66F024AD" w14:textId="77777777" w:rsidR="00E30CFD" w:rsidRPr="00C04CBC" w:rsidRDefault="00E30CFD" w:rsidP="006229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4CBC">
        <w:rPr>
          <w:rFonts w:ascii="Times New Roman" w:hAnsi="Times New Roman"/>
          <w:b/>
          <w:sz w:val="24"/>
          <w:szCs w:val="24"/>
          <w:u w:val="single"/>
        </w:rPr>
        <w:lastRenderedPageBreak/>
        <w:t>Dokumentet e Kërkuara për Organizatat e Shoqërisë Civile</w:t>
      </w:r>
    </w:p>
    <w:p w14:paraId="25BBE6FA" w14:textId="77777777" w:rsidR="00E30CFD" w:rsidRPr="00C04CBC" w:rsidRDefault="00E30CFD" w:rsidP="0062290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98CE67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Kopje e Statutit/Vendimit të Gjykatës të Organizatës;</w:t>
      </w:r>
    </w:p>
    <w:p w14:paraId="65330721" w14:textId="027ADEBF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Dokumenti i regjistrimit në organin tatimor (NIPT)</w:t>
      </w:r>
      <w:r w:rsidR="0056729A">
        <w:rPr>
          <w:rFonts w:ascii="Times New Roman" w:hAnsi="Times New Roman"/>
          <w:sz w:val="24"/>
          <w:szCs w:val="24"/>
        </w:rPr>
        <w:t xml:space="preserve"> </w:t>
      </w:r>
      <w:r w:rsidR="0056729A" w:rsidRPr="00C04CBC">
        <w:rPr>
          <w:rFonts w:ascii="Times New Roman" w:hAnsi="Times New Roman"/>
          <w:sz w:val="24"/>
          <w:szCs w:val="24"/>
        </w:rPr>
        <w:t>si dhe të kenë status aktiv</w:t>
      </w:r>
      <w:r w:rsidRPr="00C04CBC">
        <w:rPr>
          <w:rFonts w:ascii="Times New Roman" w:hAnsi="Times New Roman"/>
          <w:sz w:val="24"/>
          <w:szCs w:val="24"/>
        </w:rPr>
        <w:t>;</w:t>
      </w:r>
    </w:p>
    <w:p w14:paraId="71A5624A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CV/portofol i organizatës;</w:t>
      </w:r>
    </w:p>
    <w:p w14:paraId="70B8A0E6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CV-të e anëtarëve të grupit të punës, përgjegjës për zbatimin e projektit;</w:t>
      </w:r>
    </w:p>
    <w:p w14:paraId="760186AC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Drejtoria e Tatim-Taksave që organizata nuk ka detyrime të pashlyera për sa i përket kontributeve për sigurimet shoqërore, sigurimet shëndetësore dhe tatim-taksat; </w:t>
      </w:r>
    </w:p>
    <w:p w14:paraId="33985CB6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Prokuroria që administratori i organizatës/personi përgjegjës nuk është në ndjekje penale dhe vërtetim nga Gjykata që nuk është në gjykim për vepër penale;  </w:t>
      </w:r>
    </w:p>
    <w:p w14:paraId="77297F11" w14:textId="21013A7F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Vërtetim i llogarisë bankare të organizatës në ALL (lekë)</w:t>
      </w:r>
      <w:r w:rsidR="00A53C5C">
        <w:rPr>
          <w:rFonts w:ascii="Times New Roman" w:hAnsi="Times New Roman"/>
          <w:sz w:val="24"/>
          <w:szCs w:val="24"/>
        </w:rPr>
        <w:t>, të lëshuar me vulë origjinale nga banka.</w:t>
      </w:r>
    </w:p>
    <w:p w14:paraId="3F033C40" w14:textId="163A10AC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Kopje e Pasqyrave financiare për vitin 2024, të firmosur nga një kontabilist i miratuar ose financieri zyrtar i organizatës sipas kritereve ligjore në fuqi, përveç rasteve nëse organizata është themeluar përgjatë këtij viti.</w:t>
      </w:r>
    </w:p>
    <w:p w14:paraId="6F20B8B1" w14:textId="77777777" w:rsidR="003E75FD" w:rsidRPr="00C04CBC" w:rsidRDefault="003E75FD" w:rsidP="0062290D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A2B4507" w14:textId="610DC7FA" w:rsidR="00E30CFD" w:rsidRDefault="00E30CFD" w:rsidP="006229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4CBC">
        <w:rPr>
          <w:rFonts w:ascii="Times New Roman" w:hAnsi="Times New Roman"/>
          <w:b/>
          <w:sz w:val="24"/>
          <w:szCs w:val="24"/>
          <w:u w:val="single"/>
        </w:rPr>
        <w:t>Dokumentet e kërkuara për persona fizikë</w:t>
      </w:r>
    </w:p>
    <w:p w14:paraId="5931C726" w14:textId="77777777" w:rsidR="00022B1E" w:rsidRPr="00C04CBC" w:rsidRDefault="00022B1E" w:rsidP="00022B1E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167B26" w14:textId="1A3C8DCB" w:rsidR="006039C4" w:rsidRPr="00C04CBC" w:rsidRDefault="006039C4" w:rsidP="006039C4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Kopje e dokumentit të regjistrimit në organin tatimor (NIPT) </w:t>
      </w:r>
    </w:p>
    <w:p w14:paraId="4083268D" w14:textId="06345EFD" w:rsidR="00500AAE" w:rsidRPr="00500AAE" w:rsidRDefault="006039C4" w:rsidP="00500AA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Ekstrakti i lëshuar nga QKB ku të kenë në objektin e ushtrimit te aktivitetit  mbrojtjen, promovimin, mbështetjen e të drejtave të pakicave kombëtare si dhe të kenë status aktiv</w:t>
      </w:r>
      <w:r w:rsidR="00A53C5C">
        <w:rPr>
          <w:rFonts w:ascii="Times New Roman" w:hAnsi="Times New Roman"/>
          <w:sz w:val="24"/>
          <w:szCs w:val="24"/>
        </w:rPr>
        <w:t>.</w:t>
      </w:r>
    </w:p>
    <w:p w14:paraId="153004A1" w14:textId="1B12FFDC" w:rsidR="00500AAE" w:rsidRDefault="00500AAE" w:rsidP="00500AA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CV/portofol i </w:t>
      </w:r>
      <w:r>
        <w:rPr>
          <w:rFonts w:ascii="Times New Roman" w:hAnsi="Times New Roman"/>
          <w:sz w:val="24"/>
          <w:szCs w:val="24"/>
        </w:rPr>
        <w:t>personit fizik.</w:t>
      </w:r>
    </w:p>
    <w:p w14:paraId="2C53077D" w14:textId="76A778D3" w:rsidR="00500AAE" w:rsidRDefault="00500AAE" w:rsidP="00500AA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CV-të e </w:t>
      </w:r>
      <w:r>
        <w:rPr>
          <w:rFonts w:ascii="Times New Roman" w:hAnsi="Times New Roman"/>
          <w:sz w:val="24"/>
          <w:szCs w:val="24"/>
        </w:rPr>
        <w:t>personit fizik</w:t>
      </w:r>
      <w:r w:rsidRPr="00C04CBC">
        <w:rPr>
          <w:rFonts w:ascii="Times New Roman" w:hAnsi="Times New Roman"/>
          <w:sz w:val="24"/>
          <w:szCs w:val="24"/>
        </w:rPr>
        <w:t>/Grupit të Punës që do të angazhohet në projekt</w:t>
      </w:r>
      <w:r>
        <w:rPr>
          <w:rFonts w:ascii="Times New Roman" w:hAnsi="Times New Roman"/>
          <w:sz w:val="24"/>
          <w:szCs w:val="24"/>
        </w:rPr>
        <w:t>.</w:t>
      </w:r>
    </w:p>
    <w:p w14:paraId="5CEA7EB1" w14:textId="4A842004" w:rsidR="00500AAE" w:rsidRPr="0073694E" w:rsidRDefault="00500AAE" w:rsidP="0073694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Drejtoria e Tatim-Taksave që </w:t>
      </w:r>
      <w:r w:rsidR="0073694E">
        <w:rPr>
          <w:rFonts w:ascii="Times New Roman" w:hAnsi="Times New Roman"/>
          <w:sz w:val="24"/>
          <w:szCs w:val="24"/>
        </w:rPr>
        <w:t>personi fizik</w:t>
      </w:r>
      <w:r w:rsidRPr="00C04CBC">
        <w:rPr>
          <w:rFonts w:ascii="Times New Roman" w:hAnsi="Times New Roman"/>
          <w:sz w:val="24"/>
          <w:szCs w:val="24"/>
        </w:rPr>
        <w:t xml:space="preserve"> nuk ka detyrime të pashlyera për sa i përket kontributeve për sigurimet shoqërore, sigurimet shëndetësore dhe tatim-taksat; </w:t>
      </w:r>
    </w:p>
    <w:p w14:paraId="7B2018B7" w14:textId="4ABF556A" w:rsidR="0056729A" w:rsidRPr="00C04CBC" w:rsidRDefault="0056729A" w:rsidP="0056729A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Prokuroria që </w:t>
      </w:r>
      <w:r>
        <w:rPr>
          <w:rFonts w:ascii="Times New Roman" w:hAnsi="Times New Roman"/>
          <w:sz w:val="24"/>
          <w:szCs w:val="24"/>
        </w:rPr>
        <w:t>personi fizik</w:t>
      </w:r>
      <w:r w:rsidRPr="00C04CBC">
        <w:rPr>
          <w:rFonts w:ascii="Times New Roman" w:hAnsi="Times New Roman"/>
          <w:sz w:val="24"/>
          <w:szCs w:val="24"/>
        </w:rPr>
        <w:t xml:space="preserve"> nuk është në ndjekje penale dhe vërtetim nga Gjykata që nuk është në gjykim për vepër penale;  </w:t>
      </w:r>
    </w:p>
    <w:p w14:paraId="0F3A1B62" w14:textId="7A2EA76E" w:rsidR="00E30CFD" w:rsidRDefault="00E30CFD" w:rsidP="0073694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73694E">
        <w:rPr>
          <w:rFonts w:ascii="Times New Roman" w:hAnsi="Times New Roman"/>
          <w:sz w:val="24"/>
          <w:szCs w:val="24"/>
        </w:rPr>
        <w:t>Vërtetim i llogarisë bankare të aplikantit në ALL (lekë)</w:t>
      </w:r>
      <w:r w:rsidR="0073694E" w:rsidRPr="0073694E">
        <w:rPr>
          <w:rFonts w:ascii="Times New Roman" w:hAnsi="Times New Roman"/>
          <w:color w:val="404041"/>
          <w:sz w:val="24"/>
          <w:szCs w:val="24"/>
          <w:shd w:val="clear" w:color="auto" w:fill="FFFFFF"/>
        </w:rPr>
        <w:t xml:space="preserve">, </w:t>
      </w:r>
      <w:r w:rsidR="0073694E" w:rsidRPr="0073694E">
        <w:rPr>
          <w:rFonts w:ascii="Times New Roman" w:hAnsi="Times New Roman"/>
          <w:sz w:val="24"/>
          <w:szCs w:val="24"/>
        </w:rPr>
        <w:t>të lëshuar me vulë origjinale nga banka.</w:t>
      </w:r>
    </w:p>
    <w:p w14:paraId="0C1B9639" w14:textId="54E76C06" w:rsidR="0073694E" w:rsidRPr="00064A03" w:rsidRDefault="0073694E" w:rsidP="00064A03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eastAsia="MS Mincho" w:hAnsi="Times New Roman"/>
          <w:i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Kopje e Pasqyrave financiare për vitin 2024, të firmosur nga një kontabilist i miratuar ose financieri zyrtar i </w:t>
      </w:r>
      <w:r>
        <w:rPr>
          <w:rFonts w:ascii="Times New Roman" w:hAnsi="Times New Roman"/>
          <w:sz w:val="24"/>
          <w:szCs w:val="24"/>
        </w:rPr>
        <w:t>subjektit</w:t>
      </w:r>
      <w:r w:rsidRPr="00C04CBC">
        <w:rPr>
          <w:rFonts w:ascii="Times New Roman" w:hAnsi="Times New Roman"/>
          <w:sz w:val="24"/>
          <w:szCs w:val="24"/>
        </w:rPr>
        <w:t xml:space="preserve"> sipas kritereve ligjore në fuqi</w:t>
      </w:r>
      <w:r>
        <w:rPr>
          <w:rFonts w:ascii="Times New Roman" w:hAnsi="Times New Roman"/>
          <w:sz w:val="24"/>
          <w:szCs w:val="24"/>
        </w:rPr>
        <w:t>.</w:t>
      </w:r>
    </w:p>
    <w:p w14:paraId="72F4891A" w14:textId="5F138D2B" w:rsidR="004022B2" w:rsidRPr="005C6239" w:rsidRDefault="0073694E" w:rsidP="0073694E">
      <w:pPr>
        <w:ind w:left="360"/>
        <w:jc w:val="both"/>
        <w:rPr>
          <w:rFonts w:ascii="Times New Roman" w:eastAsia="MS Mincho" w:hAnsi="Times New Roman"/>
          <w:i/>
          <w:sz w:val="24"/>
          <w:szCs w:val="24"/>
          <w:lang w:val="sq-AL"/>
        </w:rPr>
      </w:pPr>
      <w:r w:rsidRPr="005C6239">
        <w:rPr>
          <w:rFonts w:ascii="Times New Roman" w:eastAsia="MS Mincho" w:hAnsi="Times New Roman"/>
          <w:i/>
          <w:sz w:val="24"/>
          <w:szCs w:val="24"/>
          <w:lang w:val="sq-AL"/>
        </w:rPr>
        <w:t>T</w:t>
      </w:r>
      <w:r w:rsidR="004022B2" w:rsidRPr="005C6239">
        <w:rPr>
          <w:rFonts w:ascii="Times New Roman" w:eastAsia="MS Mincho" w:hAnsi="Times New Roman"/>
          <w:i/>
          <w:sz w:val="24"/>
          <w:szCs w:val="24"/>
          <w:lang w:val="sq-AL"/>
        </w:rPr>
        <w:t>ë gjitha dokumentet e kërkuara duhet të jenë të përditësuara, jo më vonë se 3 muaj nga afati i aplikimit.</w:t>
      </w:r>
    </w:p>
    <w:p w14:paraId="3E6E848F" w14:textId="77777777" w:rsidR="005315C6" w:rsidRDefault="005315C6" w:rsidP="00A53C5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0BDFF" w14:textId="77777777" w:rsidR="00497EE9" w:rsidRDefault="00497EE9" w:rsidP="008B1145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</w:p>
    <w:p w14:paraId="04078A77" w14:textId="22ADA21C" w:rsidR="004022B2" w:rsidRPr="008B1145" w:rsidRDefault="004022B2" w:rsidP="008B1145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8B1145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Dokumentat e veçanta pë aplikimin:</w:t>
      </w:r>
    </w:p>
    <w:p w14:paraId="6A8293E0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Udhëzuesi dhe Prioritetet për Thirrjen 2025 (kliko për ta shkarkuar)</w:t>
      </w:r>
    </w:p>
    <w:p w14:paraId="2E6FDBBB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Formulari-i-Aplikimit-2025 (Aneksi 2 - kliko për ta shkarkuar)</w:t>
      </w:r>
    </w:p>
    <w:p w14:paraId="144D693B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Formulari-i-Projekt-Buxhetit-2025 (Aneksi 3 - kliko për ta shkarkuar)</w:t>
      </w:r>
    </w:p>
    <w:p w14:paraId="78CABD2B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Formulari-i-Aktiviteteve-2025 (Aneksi 4 - kliko për ta shkarkuar)</w:t>
      </w:r>
    </w:p>
    <w:p w14:paraId="14C8186E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lastRenderedPageBreak/>
        <w:t>Deklarata-e-Financimit-të-Dyfishtë_2025 (Aneksi-5 - kliko për ta shkarkuar)</w:t>
      </w:r>
    </w:p>
    <w:p w14:paraId="5B5DE689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Deklarata-e-Konfliktit-te-Interesit (Aneksi 6 - kliko për ta shkarkuar)</w:t>
      </w:r>
    </w:p>
    <w:p w14:paraId="3C6206E9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Deklarata-e-te-Drejtës-së-Autorit_2025 (Aneksi 7 - kliko për ta shkarkuar)</w:t>
      </w:r>
    </w:p>
    <w:p w14:paraId="17AFFD20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Lista-e-Dokumenteve_2025 (Aneksi 8 - kliko për ta shkarkuar)</w:t>
      </w:r>
    </w:p>
    <w:p w14:paraId="04D7EBED" w14:textId="77777777" w:rsidR="004022B2" w:rsidRPr="00C04CBC" w:rsidRDefault="004022B2" w:rsidP="0062290D">
      <w:pPr>
        <w:pStyle w:val="ListParagraph"/>
        <w:jc w:val="both"/>
        <w:rPr>
          <w:rFonts w:ascii="Times New Roman" w:eastAsia="MS Mincho" w:hAnsi="Times New Roman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6A8AE" w14:textId="77777777" w:rsidR="00EE72B1" w:rsidRPr="00C04CBC" w:rsidRDefault="00EE72B1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E9C92" w14:textId="5CAE1B5F" w:rsidR="00A614D7" w:rsidRPr="008B1145" w:rsidRDefault="00A614D7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r w:rsidR="005702ED"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NYRA E APLIKIMIT</w:t>
      </w:r>
    </w:p>
    <w:p w14:paraId="2EE72281" w14:textId="77777777" w:rsidR="00EE72B1" w:rsidRPr="00C04CBC" w:rsidRDefault="00EE72B1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BC33B1" w14:textId="4805777A" w:rsidR="00E30CFD" w:rsidRPr="008B1145" w:rsidRDefault="00EE72B1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10" w:name="_heading=h.1t3h5sf" w:colFirst="0" w:colLast="0"/>
      <w:bookmarkEnd w:id="10"/>
      <w:r w:rsidRPr="008B1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Aplikimet e plotësuara (me të gjithë dokumentet mbështetëse) duhet të dorëzohen </w:t>
      </w:r>
      <w:r w:rsidR="005315C6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deri në datën </w:t>
      </w:r>
      <w:r w:rsidR="00497EE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6 </w:t>
      </w:r>
      <w:r w:rsidR="00971BD7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qershor</w:t>
      </w:r>
      <w:r w:rsidR="005315C6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2025</w:t>
      </w:r>
      <w:r w:rsidR="008B1145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ora </w:t>
      </w:r>
      <w:r w:rsidR="00497EE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14</w:t>
      </w:r>
      <w:r w:rsidR="008B1145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:</w:t>
      </w:r>
      <w:r w:rsidR="00497EE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0</w:t>
      </w:r>
      <w:r w:rsidR="008B1145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0</w:t>
      </w:r>
      <w:r w:rsidR="005315C6" w:rsidRPr="008B114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(nj</w:t>
      </w:r>
      <w:r w:rsidR="00BA6262"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)</w:t>
      </w:r>
      <w:r w:rsid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r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kopje fizike dhe 1 (një) kopje elektronike</w:t>
      </w:r>
      <w:r w:rsidR="00E30CFD"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r w:rsid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në adresën e email-it</w:t>
      </w:r>
      <w:r w:rsidR="008B1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</w:t>
      </w:r>
      <w:hyperlink r:id="rId9" w:history="1">
        <w:r w:rsidR="008B1145" w:rsidRPr="004E3A6E">
          <w:rPr>
            <w:rStyle w:val="Hyperlink"/>
            <w:rFonts w:ascii="Times New Roman" w:eastAsia="MS Mincho" w:hAnsi="Times New Roman" w:cs="Times New Roman"/>
            <w:sz w:val="24"/>
            <w:szCs w:val="24"/>
            <w:lang w:val="sq-AL"/>
          </w:rPr>
          <w:t>info@pakicatkombetare.gov.al</w:t>
        </w:r>
      </w:hyperlink>
      <w:r w:rsidR="00EC5E62" w:rsidRPr="008B1145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29993ED3" w14:textId="77777777" w:rsidR="008B1145" w:rsidRDefault="008B1145" w:rsidP="0062290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line="240" w:lineRule="auto"/>
        <w:ind w:right="-18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54C26DF6" w14:textId="247B4F2D" w:rsidR="00E30CFD" w:rsidRPr="00C04CBC" w:rsidRDefault="00E30CFD" w:rsidP="0062290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line="240" w:lineRule="auto"/>
        <w:ind w:right="-18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Adresa: </w:t>
      </w:r>
    </w:p>
    <w:p w14:paraId="27840B0A" w14:textId="440DF058" w:rsidR="00E30CFD" w:rsidRPr="00C04CBC" w:rsidRDefault="00E30CFD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</w:t>
      </w:r>
    </w:p>
    <w:p w14:paraId="01498216" w14:textId="77777777" w:rsidR="008B1145" w:rsidRDefault="00E30CFD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Rruga e “Durrësit”, (ish godina e Ministrisë së Mjedisit) Nr. 27  kati 3 Tiranë, Shqipëri</w:t>
      </w:r>
    </w:p>
    <w:p w14:paraId="40E9B7B2" w14:textId="77777777" w:rsidR="008B1145" w:rsidRDefault="008B1145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A7FCD7D" w14:textId="244D34A7" w:rsidR="0019670D" w:rsidRPr="00C04CBC" w:rsidRDefault="00C11FF2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Sugjerojmë të gjithë palët e interesuara të shmangin dorëzimin në momentin e fundit dhe çdo dorëzim pas </w:t>
      </w:r>
      <w:r w:rsidR="00476A7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afatit të caktuar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do të trajtohet nga komisioni vlerësues</w:t>
      </w:r>
      <w:r w:rsidR="002F25F5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3E9ECBC4" w14:textId="77777777" w:rsidR="00E30CFD" w:rsidRPr="00C04CBC" w:rsidRDefault="00E30CFD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FB2DF43" w14:textId="77777777" w:rsidR="00233A80" w:rsidRPr="00C04CBC" w:rsidRDefault="00233A80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72ED0B" w14:textId="5D705F4B" w:rsidR="009E5179" w:rsidRPr="00E256DC" w:rsidRDefault="009E5179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VËMENDJE:</w:t>
      </w:r>
    </w:p>
    <w:p w14:paraId="07BF97F5" w14:textId="77777777" w:rsidR="008B1145" w:rsidRPr="00C04CBC" w:rsidRDefault="008B1145" w:rsidP="008B1145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436FB" w14:textId="24FDF49C" w:rsidR="004B4656" w:rsidRPr="00C04CBC" w:rsidRDefault="004B4656" w:rsidP="0062290D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Komiteti do të mbështesë financiarisht me fonde publike projekt-propozime të paraqitura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 xml:space="preserve">vetëm </w:t>
      </w:r>
      <w:r w:rsidR="00FD4C88" w:rsidRPr="00C04CBC">
        <w:rPr>
          <w:rFonts w:ascii="Times New Roman" w:eastAsia="MS Mincho" w:hAnsi="Times New Roman"/>
          <w:sz w:val="24"/>
          <w:szCs w:val="24"/>
        </w:rPr>
        <w:t xml:space="preserve">nga </w:t>
      </w:r>
      <w:r w:rsidRPr="00C04CBC">
        <w:rPr>
          <w:rFonts w:ascii="Times New Roman" w:eastAsia="MS Mincho" w:hAnsi="Times New Roman"/>
          <w:sz w:val="24"/>
          <w:szCs w:val="24"/>
        </w:rPr>
        <w:t>organizatat e shoqërisë civile,(të cilat janë të regjistruara sipas ligjit, ushtrojnë</w:t>
      </w:r>
      <w:r w:rsidR="00212120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veprimtari sipas objektit të përcaktuar në statutin e tyre dhe disponojnë NIPT); si dhe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 xml:space="preserve">persona fizikë </w:t>
      </w:r>
      <w:r w:rsidR="00476A79" w:rsidRPr="00C04CBC">
        <w:rPr>
          <w:rFonts w:ascii="Times New Roman" w:eastAsia="MS Mincho" w:hAnsi="Times New Roman"/>
          <w:sz w:val="24"/>
          <w:szCs w:val="24"/>
        </w:rPr>
        <w:t xml:space="preserve">të regjistruar në QKB </w:t>
      </w:r>
      <w:r w:rsidRPr="00C04CBC">
        <w:rPr>
          <w:rFonts w:ascii="Times New Roman" w:eastAsia="MS Mincho" w:hAnsi="Times New Roman"/>
          <w:sz w:val="24"/>
          <w:szCs w:val="24"/>
        </w:rPr>
        <w:t>për mbështetje në kërkime, studime dhe lloje të tjera mbështetjeje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individuale që kontribuojnë në ruajtjen dhe promovimin e identitetit kulturor, etnik,</w:t>
      </w:r>
      <w:r w:rsidR="00FD4C88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gjuhësor dhe tradicional të pakicave kombëtare në Shqipëri.</w:t>
      </w:r>
    </w:p>
    <w:p w14:paraId="2ECF4543" w14:textId="06E160D3" w:rsidR="00DD37F1" w:rsidRPr="00C04CBC" w:rsidRDefault="00DD37F1" w:rsidP="00DD37F1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 xml:space="preserve">Një subjekt </w:t>
      </w:r>
      <w:r w:rsidRPr="00C04CBC">
        <w:rPr>
          <w:rFonts w:ascii="Times New Roman" w:eastAsia="MS Mincho" w:hAnsi="Times New Roman"/>
          <w:bCs/>
          <w:sz w:val="24"/>
          <w:szCs w:val="24"/>
        </w:rPr>
        <w:t>nuk</w:t>
      </w:r>
      <w:r w:rsidRPr="00C04CBC">
        <w:rPr>
          <w:rFonts w:ascii="Times New Roman" w:eastAsia="MS Mincho" w:hAnsi="Times New Roman"/>
          <w:sz w:val="24"/>
          <w:szCs w:val="24"/>
        </w:rPr>
        <w:t xml:space="preserve"> mund të paraqesë më shumë se një propozim në thirrjen e vitit 2025.</w:t>
      </w:r>
    </w:p>
    <w:p w14:paraId="60A0E36B" w14:textId="77777777" w:rsidR="00DD37F1" w:rsidRPr="00C04CBC" w:rsidRDefault="00DD37F1" w:rsidP="00DD37F1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 xml:space="preserve">Një projekt duhet të jetë </w:t>
      </w:r>
      <w:r w:rsidRPr="00C04CBC">
        <w:rPr>
          <w:rFonts w:ascii="Times New Roman" w:eastAsia="MS Mincho" w:hAnsi="Times New Roman"/>
          <w:bCs/>
          <w:sz w:val="24"/>
          <w:szCs w:val="24"/>
        </w:rPr>
        <w:t>vetëm për një</w:t>
      </w:r>
      <w:r w:rsidRPr="00C04CBC">
        <w:rPr>
          <w:rFonts w:ascii="Times New Roman" w:eastAsia="MS Mincho" w:hAnsi="Times New Roman"/>
          <w:sz w:val="24"/>
          <w:szCs w:val="24"/>
        </w:rPr>
        <w:t xml:space="preserve"> nga prioritetet.</w:t>
      </w:r>
    </w:p>
    <w:p w14:paraId="51754284" w14:textId="0AB9BCC1" w:rsidR="00022000" w:rsidRPr="00C04CBC" w:rsidRDefault="00022000" w:rsidP="00DD37F1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Aplikantët duhet të plotësojë kushtet e përgjithshme të pranimit të caktuara në VKM</w:t>
      </w:r>
      <w:r w:rsidR="00F117CE" w:rsidRPr="00C04CBC">
        <w:rPr>
          <w:rFonts w:ascii="Times New Roman" w:eastAsia="MS Mincho" w:hAnsi="Times New Roman"/>
          <w:sz w:val="24"/>
          <w:szCs w:val="24"/>
        </w:rPr>
        <w:t>-</w:t>
      </w:r>
      <w:r w:rsidRPr="00C04CBC">
        <w:rPr>
          <w:rFonts w:ascii="Times New Roman" w:eastAsia="MS Mincho" w:hAnsi="Times New Roman"/>
          <w:sz w:val="24"/>
          <w:szCs w:val="24"/>
        </w:rPr>
        <w:t>në Nr.769 datë 15.12.2021 “Për Fondin e Pakicave Kombëtare”.</w:t>
      </w:r>
    </w:p>
    <w:p w14:paraId="6527C7DA" w14:textId="326053D2" w:rsidR="004B4656" w:rsidRPr="00C04CBC" w:rsidRDefault="004B4656" w:rsidP="0062290D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Në rast se gjatë zbatimit të projektit, vërtetohet se ka patur paraqitje të dokumentacionit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të rremë, Komiteti për Pakicat Kombëtare do të kërkojë kthimin e plotë të shumës së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akorduar.</w:t>
      </w:r>
    </w:p>
    <w:p w14:paraId="77D3A3F6" w14:textId="10A1CA5F" w:rsidR="00B917B1" w:rsidRPr="00C04CBC" w:rsidRDefault="004B4656" w:rsidP="0062290D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Aplikanti ka për detyrë të aplikojë objektivat, prioritetet dhe garancitë e vizibilitetit në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përputhje me rregullat e komunikimit dhe të vizibilitetit të Komitetit të Pakicave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Kombëtare.</w:t>
      </w:r>
    </w:p>
    <w:bookmarkEnd w:id="0"/>
    <w:p w14:paraId="3A2F652A" w14:textId="429F835B" w:rsidR="005702ED" w:rsidRDefault="005702ED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10ECA72C" w14:textId="77777777" w:rsidR="00E262EB" w:rsidRDefault="00E262EB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6800E2AD" w14:textId="77777777" w:rsidR="00E262EB" w:rsidRDefault="00E262EB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5F34404A" w14:textId="4C80A27E" w:rsidR="00F117CE" w:rsidRPr="005454B2" w:rsidRDefault="005702ED" w:rsidP="0062290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NJOFTIMI P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R REZULTATET DHE MUND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SIA P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 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ANKIMIM</w:t>
      </w:r>
    </w:p>
    <w:p w14:paraId="50C01004" w14:textId="66A3B73C" w:rsidR="00277B5E" w:rsidRPr="00C04CBC" w:rsidRDefault="0019000E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Aplikantët do të njoftohen me shkrim për vendimin e komisionit vlerësues në lidhje me aplikimin e dorëzuar. Një aplikant që beson se është vlerësuar negativisht si rezultat i ndonjë gabimi apo parregullsie gjatë procesit të vlerësimit mund të bëjë ankimim brenda 3 (tre) ditëve (ditë pune) nga dita që ka marrë njoftim për refuzim. </w:t>
      </w:r>
      <w:r w:rsidR="00D56463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Ankesat do të shqyrtohen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përgjigja do të kthehet brenda 5 ditëve (ditë pune) që nga paraqitja me shkrim e ankimimit</w:t>
      </w:r>
      <w:r w:rsidR="00CA0192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73334B62" w14:textId="77777777" w:rsidR="0019000E" w:rsidRPr="00C04CBC" w:rsidRDefault="0019000E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43CA31D9" w14:textId="5008395A" w:rsidR="00F117CE" w:rsidRPr="005454B2" w:rsidRDefault="00F117CE" w:rsidP="0062290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NJOFTIMI I VENDIMIT TË AUTORITETIT KONTRAKTUES</w:t>
      </w:r>
    </w:p>
    <w:p w14:paraId="536C6E1A" w14:textId="3FBCC692" w:rsidR="0019000E" w:rsidRPr="00C04CBC" w:rsidRDefault="0019000E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Aplikant</w:t>
      </w:r>
      <w:r w:rsidR="00212120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ët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informohe</w:t>
      </w:r>
      <w:r w:rsidR="00212120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përmes postës elektronike për vendimin e Autoritetit Kontraktues në lidhje me aplikimin e tyre dhe, nëse refuzohet, arsyet e vendimit negativ do të paraqiten në përputhje me rrethanat. Pas </w:t>
      </w:r>
      <w:r w:rsidR="005702E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marrjes së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vendimit për </w:t>
      </w:r>
      <w:r w:rsidR="005702E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miratimin e mbështetjes financiare me fonde publike, përfituesit projekti i të cilit është miratuar i ofrohet kontrata për zbatimin e projektit.</w:t>
      </w:r>
    </w:p>
    <w:p w14:paraId="6579C106" w14:textId="77777777" w:rsidR="00762155" w:rsidRPr="00C04CBC" w:rsidRDefault="00762155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</w:p>
    <w:p w14:paraId="0AEEEC62" w14:textId="77777777" w:rsidR="00762155" w:rsidRPr="00C04CBC" w:rsidRDefault="00762155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Komiteti për Pakicat Kombëtare  rezervon të drejtën të mos i alokoj të gjitha fondet që ka në dispozicion në rast se projekt-propozimet e paraqitura nuk i plotësojnë kriterert e përcaktuara.</w:t>
      </w:r>
    </w:p>
    <w:sectPr w:rsidR="00762155" w:rsidRPr="00C04CBC" w:rsidSect="00DB7B66">
      <w:footerReference w:type="default" r:id="rId10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39FA" w14:textId="77777777" w:rsidR="002A0A97" w:rsidRDefault="002A0A97">
      <w:pPr>
        <w:spacing w:after="0" w:line="240" w:lineRule="auto"/>
      </w:pPr>
      <w:r>
        <w:separator/>
      </w:r>
    </w:p>
  </w:endnote>
  <w:endnote w:type="continuationSeparator" w:id="0">
    <w:p w14:paraId="0C048B39" w14:textId="77777777" w:rsidR="002A0A97" w:rsidRDefault="002A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FBCDB" w14:textId="743F1D4E" w:rsidR="000D3A50" w:rsidRDefault="000D3A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A4D" w:rsidRPr="00582A4D">
          <w:rPr>
            <w:b/>
            <w:bCs/>
            <w:noProof/>
          </w:rPr>
          <w:t>16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14:paraId="7F0CE7CF" w14:textId="77777777" w:rsidR="000D3A50" w:rsidRDefault="000D3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08BF" w14:textId="77777777" w:rsidR="002A0A97" w:rsidRDefault="002A0A97">
      <w:pPr>
        <w:spacing w:after="0" w:line="240" w:lineRule="auto"/>
      </w:pPr>
      <w:r>
        <w:separator/>
      </w:r>
    </w:p>
  </w:footnote>
  <w:footnote w:type="continuationSeparator" w:id="0">
    <w:p w14:paraId="1AF2530E" w14:textId="77777777" w:rsidR="002A0A97" w:rsidRDefault="002A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7CB"/>
    <w:multiLevelType w:val="hybridMultilevel"/>
    <w:tmpl w:val="6E0C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9B2"/>
    <w:multiLevelType w:val="hybridMultilevel"/>
    <w:tmpl w:val="54F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C98"/>
    <w:multiLevelType w:val="hybridMultilevel"/>
    <w:tmpl w:val="2BBE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E1B"/>
    <w:multiLevelType w:val="hybridMultilevel"/>
    <w:tmpl w:val="A1DE6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0E7"/>
    <w:multiLevelType w:val="hybridMultilevel"/>
    <w:tmpl w:val="A434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2924"/>
    <w:multiLevelType w:val="hybridMultilevel"/>
    <w:tmpl w:val="59569C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EF42EED"/>
    <w:multiLevelType w:val="multilevel"/>
    <w:tmpl w:val="CF78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D337E"/>
    <w:multiLevelType w:val="hybridMultilevel"/>
    <w:tmpl w:val="A056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7BB"/>
    <w:multiLevelType w:val="hybridMultilevel"/>
    <w:tmpl w:val="489CF6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A14BBF"/>
    <w:multiLevelType w:val="hybridMultilevel"/>
    <w:tmpl w:val="6ED8F70A"/>
    <w:lvl w:ilvl="0" w:tplc="AA82BD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08662A"/>
    <w:multiLevelType w:val="hybridMultilevel"/>
    <w:tmpl w:val="4C6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3ABB"/>
    <w:multiLevelType w:val="hybridMultilevel"/>
    <w:tmpl w:val="9BBC1E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274D4"/>
    <w:multiLevelType w:val="hybridMultilevel"/>
    <w:tmpl w:val="BBEE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1C71"/>
    <w:multiLevelType w:val="hybridMultilevel"/>
    <w:tmpl w:val="F2D0D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50F29"/>
    <w:multiLevelType w:val="hybridMultilevel"/>
    <w:tmpl w:val="7B3C2A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667DE8"/>
    <w:multiLevelType w:val="hybridMultilevel"/>
    <w:tmpl w:val="2320C9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D660E"/>
    <w:multiLevelType w:val="hybridMultilevel"/>
    <w:tmpl w:val="FD6CA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D54B9"/>
    <w:multiLevelType w:val="hybridMultilevel"/>
    <w:tmpl w:val="228A6284"/>
    <w:lvl w:ilvl="0" w:tplc="079080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581E"/>
    <w:multiLevelType w:val="hybridMultilevel"/>
    <w:tmpl w:val="E758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0263A"/>
    <w:multiLevelType w:val="hybridMultilevel"/>
    <w:tmpl w:val="745C8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06438"/>
    <w:multiLevelType w:val="hybridMultilevel"/>
    <w:tmpl w:val="FCCE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614B"/>
    <w:multiLevelType w:val="hybridMultilevel"/>
    <w:tmpl w:val="74762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54BC5"/>
    <w:multiLevelType w:val="hybridMultilevel"/>
    <w:tmpl w:val="5F8E6446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937ED"/>
    <w:multiLevelType w:val="hybridMultilevel"/>
    <w:tmpl w:val="6DD6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F3BC8"/>
    <w:multiLevelType w:val="hybridMultilevel"/>
    <w:tmpl w:val="85020642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D6A3A"/>
    <w:multiLevelType w:val="hybridMultilevel"/>
    <w:tmpl w:val="4184C468"/>
    <w:lvl w:ilvl="0" w:tplc="86866D1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DF773C"/>
    <w:multiLevelType w:val="hybridMultilevel"/>
    <w:tmpl w:val="0338F6E4"/>
    <w:lvl w:ilvl="0" w:tplc="335E0C7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978"/>
    <w:multiLevelType w:val="multilevel"/>
    <w:tmpl w:val="E1E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6965ED"/>
    <w:multiLevelType w:val="hybridMultilevel"/>
    <w:tmpl w:val="3D705B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16043"/>
    <w:multiLevelType w:val="hybridMultilevel"/>
    <w:tmpl w:val="52B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85A53"/>
    <w:multiLevelType w:val="hybridMultilevel"/>
    <w:tmpl w:val="1D66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00D8D"/>
    <w:multiLevelType w:val="hybridMultilevel"/>
    <w:tmpl w:val="CB9486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A67EE"/>
    <w:multiLevelType w:val="hybridMultilevel"/>
    <w:tmpl w:val="F3F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30A70"/>
    <w:multiLevelType w:val="hybridMultilevel"/>
    <w:tmpl w:val="A534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128E0"/>
    <w:multiLevelType w:val="hybridMultilevel"/>
    <w:tmpl w:val="A26A634E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350FB"/>
    <w:multiLevelType w:val="hybridMultilevel"/>
    <w:tmpl w:val="001A4E64"/>
    <w:lvl w:ilvl="0" w:tplc="2660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C34CF"/>
    <w:multiLevelType w:val="hybridMultilevel"/>
    <w:tmpl w:val="6F44137A"/>
    <w:lvl w:ilvl="0" w:tplc="C7465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5B7"/>
    <w:multiLevelType w:val="hybridMultilevel"/>
    <w:tmpl w:val="EFEE03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D9815B4"/>
    <w:multiLevelType w:val="hybridMultilevel"/>
    <w:tmpl w:val="810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997153"/>
    <w:multiLevelType w:val="hybridMultilevel"/>
    <w:tmpl w:val="EE1E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6916">
    <w:abstractNumId w:val="34"/>
  </w:num>
  <w:num w:numId="2" w16cid:durableId="41028581">
    <w:abstractNumId w:val="3"/>
  </w:num>
  <w:num w:numId="3" w16cid:durableId="765541042">
    <w:abstractNumId w:val="30"/>
  </w:num>
  <w:num w:numId="4" w16cid:durableId="2007052054">
    <w:abstractNumId w:val="25"/>
  </w:num>
  <w:num w:numId="5" w16cid:durableId="1150437102">
    <w:abstractNumId w:val="14"/>
  </w:num>
  <w:num w:numId="6" w16cid:durableId="644699539">
    <w:abstractNumId w:val="24"/>
  </w:num>
  <w:num w:numId="7" w16cid:durableId="508981926">
    <w:abstractNumId w:val="16"/>
  </w:num>
  <w:num w:numId="8" w16cid:durableId="698704030">
    <w:abstractNumId w:val="32"/>
  </w:num>
  <w:num w:numId="9" w16cid:durableId="851257829">
    <w:abstractNumId w:val="33"/>
  </w:num>
  <w:num w:numId="10" w16cid:durableId="1490176153">
    <w:abstractNumId w:val="35"/>
  </w:num>
  <w:num w:numId="11" w16cid:durableId="840311367">
    <w:abstractNumId w:val="5"/>
  </w:num>
  <w:num w:numId="12" w16cid:durableId="1368948508">
    <w:abstractNumId w:val="41"/>
  </w:num>
  <w:num w:numId="13" w16cid:durableId="1491747641">
    <w:abstractNumId w:val="27"/>
  </w:num>
  <w:num w:numId="14" w16cid:durableId="1216239446">
    <w:abstractNumId w:val="8"/>
  </w:num>
  <w:num w:numId="15" w16cid:durableId="548029187">
    <w:abstractNumId w:val="40"/>
  </w:num>
  <w:num w:numId="16" w16cid:durableId="831600963">
    <w:abstractNumId w:val="13"/>
  </w:num>
  <w:num w:numId="17" w16cid:durableId="259410990">
    <w:abstractNumId w:val="39"/>
  </w:num>
  <w:num w:numId="18" w16cid:durableId="2118022542">
    <w:abstractNumId w:val="23"/>
  </w:num>
  <w:num w:numId="19" w16cid:durableId="1698919705">
    <w:abstractNumId w:val="20"/>
  </w:num>
  <w:num w:numId="20" w16cid:durableId="2086100736">
    <w:abstractNumId w:val="1"/>
  </w:num>
  <w:num w:numId="21" w16cid:durableId="1273778662">
    <w:abstractNumId w:val="2"/>
  </w:num>
  <w:num w:numId="22" w16cid:durableId="1572932687">
    <w:abstractNumId w:val="31"/>
  </w:num>
  <w:num w:numId="23" w16cid:durableId="1378748290">
    <w:abstractNumId w:val="42"/>
  </w:num>
  <w:num w:numId="24" w16cid:durableId="1233615352">
    <w:abstractNumId w:val="26"/>
  </w:num>
  <w:num w:numId="25" w16cid:durableId="948271605">
    <w:abstractNumId w:val="36"/>
  </w:num>
  <w:num w:numId="26" w16cid:durableId="164172564">
    <w:abstractNumId w:val="18"/>
  </w:num>
  <w:num w:numId="27" w16cid:durableId="1345863940">
    <w:abstractNumId w:val="37"/>
  </w:num>
  <w:num w:numId="28" w16cid:durableId="1157378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011964">
    <w:abstractNumId w:val="28"/>
  </w:num>
  <w:num w:numId="30" w16cid:durableId="1935094469">
    <w:abstractNumId w:val="4"/>
  </w:num>
  <w:num w:numId="31" w16cid:durableId="1753696685">
    <w:abstractNumId w:val="11"/>
  </w:num>
  <w:num w:numId="32" w16cid:durableId="271714919">
    <w:abstractNumId w:val="21"/>
  </w:num>
  <w:num w:numId="33" w16cid:durableId="1900357158">
    <w:abstractNumId w:val="12"/>
  </w:num>
  <w:num w:numId="34" w16cid:durableId="2104958556">
    <w:abstractNumId w:val="15"/>
  </w:num>
  <w:num w:numId="35" w16cid:durableId="208226129">
    <w:abstractNumId w:val="9"/>
  </w:num>
  <w:num w:numId="36" w16cid:durableId="1405445553">
    <w:abstractNumId w:val="6"/>
  </w:num>
  <w:num w:numId="37" w16cid:durableId="1636374599">
    <w:abstractNumId w:val="0"/>
  </w:num>
  <w:num w:numId="38" w16cid:durableId="1313098639">
    <w:abstractNumId w:val="38"/>
  </w:num>
  <w:num w:numId="39" w16cid:durableId="92363523">
    <w:abstractNumId w:val="10"/>
  </w:num>
  <w:num w:numId="40" w16cid:durableId="2034455620">
    <w:abstractNumId w:val="22"/>
  </w:num>
  <w:num w:numId="41" w16cid:durableId="1364791854">
    <w:abstractNumId w:val="17"/>
  </w:num>
  <w:num w:numId="42" w16cid:durableId="2071540926">
    <w:abstractNumId w:val="19"/>
  </w:num>
  <w:num w:numId="43" w16cid:durableId="638532988">
    <w:abstractNumId w:val="7"/>
  </w:num>
  <w:num w:numId="44" w16cid:durableId="109485920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68"/>
    <w:rsid w:val="00002506"/>
    <w:rsid w:val="00002D9F"/>
    <w:rsid w:val="0000743B"/>
    <w:rsid w:val="00007E95"/>
    <w:rsid w:val="00015A84"/>
    <w:rsid w:val="00017831"/>
    <w:rsid w:val="00022000"/>
    <w:rsid w:val="00022B1E"/>
    <w:rsid w:val="0002795B"/>
    <w:rsid w:val="0003002B"/>
    <w:rsid w:val="00033CD3"/>
    <w:rsid w:val="000368C1"/>
    <w:rsid w:val="00036AA7"/>
    <w:rsid w:val="0003716A"/>
    <w:rsid w:val="000377CB"/>
    <w:rsid w:val="0004071A"/>
    <w:rsid w:val="000452AC"/>
    <w:rsid w:val="00050E36"/>
    <w:rsid w:val="000523AF"/>
    <w:rsid w:val="00052DAA"/>
    <w:rsid w:val="00052FD4"/>
    <w:rsid w:val="00054211"/>
    <w:rsid w:val="00054CC6"/>
    <w:rsid w:val="00061C46"/>
    <w:rsid w:val="00064A03"/>
    <w:rsid w:val="000657E0"/>
    <w:rsid w:val="00076411"/>
    <w:rsid w:val="00076992"/>
    <w:rsid w:val="000777C3"/>
    <w:rsid w:val="00077A81"/>
    <w:rsid w:val="00083C09"/>
    <w:rsid w:val="00084284"/>
    <w:rsid w:val="000923CE"/>
    <w:rsid w:val="00096CD1"/>
    <w:rsid w:val="00096F58"/>
    <w:rsid w:val="000978C0"/>
    <w:rsid w:val="000A0309"/>
    <w:rsid w:val="000A5AA2"/>
    <w:rsid w:val="000A7FF9"/>
    <w:rsid w:val="000B6EB8"/>
    <w:rsid w:val="000B74F8"/>
    <w:rsid w:val="000C3787"/>
    <w:rsid w:val="000C47C9"/>
    <w:rsid w:val="000D3A50"/>
    <w:rsid w:val="000D5A6D"/>
    <w:rsid w:val="000D660A"/>
    <w:rsid w:val="000D71A8"/>
    <w:rsid w:val="000F0EDB"/>
    <w:rsid w:val="000F1D35"/>
    <w:rsid w:val="000F33AA"/>
    <w:rsid w:val="00101167"/>
    <w:rsid w:val="001013CB"/>
    <w:rsid w:val="0010362F"/>
    <w:rsid w:val="00114BA9"/>
    <w:rsid w:val="00132E79"/>
    <w:rsid w:val="0013338D"/>
    <w:rsid w:val="0013426C"/>
    <w:rsid w:val="00140C1A"/>
    <w:rsid w:val="001512C2"/>
    <w:rsid w:val="00151307"/>
    <w:rsid w:val="00153229"/>
    <w:rsid w:val="001539AB"/>
    <w:rsid w:val="0015432F"/>
    <w:rsid w:val="001576A3"/>
    <w:rsid w:val="0016264B"/>
    <w:rsid w:val="001703F0"/>
    <w:rsid w:val="00170C06"/>
    <w:rsid w:val="00177C3D"/>
    <w:rsid w:val="00180F7C"/>
    <w:rsid w:val="00182569"/>
    <w:rsid w:val="00185B26"/>
    <w:rsid w:val="00187D27"/>
    <w:rsid w:val="0019000E"/>
    <w:rsid w:val="0019372D"/>
    <w:rsid w:val="001947F5"/>
    <w:rsid w:val="0019670D"/>
    <w:rsid w:val="001A2196"/>
    <w:rsid w:val="001A2B55"/>
    <w:rsid w:val="001A5728"/>
    <w:rsid w:val="001B3682"/>
    <w:rsid w:val="001C350F"/>
    <w:rsid w:val="001C4163"/>
    <w:rsid w:val="001C6521"/>
    <w:rsid w:val="001D6848"/>
    <w:rsid w:val="001E34D9"/>
    <w:rsid w:val="001E3A52"/>
    <w:rsid w:val="001E4743"/>
    <w:rsid w:val="001E6D03"/>
    <w:rsid w:val="001F033D"/>
    <w:rsid w:val="001F41A1"/>
    <w:rsid w:val="001F5217"/>
    <w:rsid w:val="001F54B2"/>
    <w:rsid w:val="00204D4D"/>
    <w:rsid w:val="0020606A"/>
    <w:rsid w:val="00211A93"/>
    <w:rsid w:val="00212120"/>
    <w:rsid w:val="00213EE4"/>
    <w:rsid w:val="00214296"/>
    <w:rsid w:val="00216766"/>
    <w:rsid w:val="002205E3"/>
    <w:rsid w:val="00221604"/>
    <w:rsid w:val="00221813"/>
    <w:rsid w:val="00221BE3"/>
    <w:rsid w:val="00222834"/>
    <w:rsid w:val="00223A37"/>
    <w:rsid w:val="0022408A"/>
    <w:rsid w:val="0022655D"/>
    <w:rsid w:val="002303E7"/>
    <w:rsid w:val="00233A80"/>
    <w:rsid w:val="002359BA"/>
    <w:rsid w:val="00235D8C"/>
    <w:rsid w:val="00237148"/>
    <w:rsid w:val="00243432"/>
    <w:rsid w:val="00247B2E"/>
    <w:rsid w:val="00250935"/>
    <w:rsid w:val="0025261C"/>
    <w:rsid w:val="0026164E"/>
    <w:rsid w:val="00262B06"/>
    <w:rsid w:val="00264B63"/>
    <w:rsid w:val="00272195"/>
    <w:rsid w:val="00277B5E"/>
    <w:rsid w:val="00286499"/>
    <w:rsid w:val="002864D7"/>
    <w:rsid w:val="002867AE"/>
    <w:rsid w:val="002A0A97"/>
    <w:rsid w:val="002A1257"/>
    <w:rsid w:val="002A3ADA"/>
    <w:rsid w:val="002A7509"/>
    <w:rsid w:val="002B0862"/>
    <w:rsid w:val="002B1DC9"/>
    <w:rsid w:val="002B2929"/>
    <w:rsid w:val="002B33B2"/>
    <w:rsid w:val="002B62FB"/>
    <w:rsid w:val="002C1F0C"/>
    <w:rsid w:val="002C4FA2"/>
    <w:rsid w:val="002C6751"/>
    <w:rsid w:val="002C7A81"/>
    <w:rsid w:val="002D08B8"/>
    <w:rsid w:val="002D45A8"/>
    <w:rsid w:val="002D5E40"/>
    <w:rsid w:val="002E0179"/>
    <w:rsid w:val="002E1756"/>
    <w:rsid w:val="002E26CE"/>
    <w:rsid w:val="002E5BFB"/>
    <w:rsid w:val="002F25F5"/>
    <w:rsid w:val="002F7DA2"/>
    <w:rsid w:val="00305092"/>
    <w:rsid w:val="0030589F"/>
    <w:rsid w:val="003058B9"/>
    <w:rsid w:val="00305B01"/>
    <w:rsid w:val="00306ED4"/>
    <w:rsid w:val="003105AD"/>
    <w:rsid w:val="00311BAC"/>
    <w:rsid w:val="003123D0"/>
    <w:rsid w:val="003123F3"/>
    <w:rsid w:val="00321A71"/>
    <w:rsid w:val="00322E15"/>
    <w:rsid w:val="00323E53"/>
    <w:rsid w:val="00323F69"/>
    <w:rsid w:val="003275B8"/>
    <w:rsid w:val="00331CFC"/>
    <w:rsid w:val="00333253"/>
    <w:rsid w:val="00333EC7"/>
    <w:rsid w:val="00334D80"/>
    <w:rsid w:val="00335F2E"/>
    <w:rsid w:val="003366F2"/>
    <w:rsid w:val="00336717"/>
    <w:rsid w:val="00341202"/>
    <w:rsid w:val="00341E61"/>
    <w:rsid w:val="003421AA"/>
    <w:rsid w:val="0034594E"/>
    <w:rsid w:val="0035146E"/>
    <w:rsid w:val="0035507B"/>
    <w:rsid w:val="00361EDC"/>
    <w:rsid w:val="00365689"/>
    <w:rsid w:val="00373DC4"/>
    <w:rsid w:val="00377F91"/>
    <w:rsid w:val="00381D44"/>
    <w:rsid w:val="003932BC"/>
    <w:rsid w:val="003A1EBD"/>
    <w:rsid w:val="003A233D"/>
    <w:rsid w:val="003A35A3"/>
    <w:rsid w:val="003A76B6"/>
    <w:rsid w:val="003B0C3A"/>
    <w:rsid w:val="003B3C94"/>
    <w:rsid w:val="003B5E30"/>
    <w:rsid w:val="003B658B"/>
    <w:rsid w:val="003B74CE"/>
    <w:rsid w:val="003B7EC2"/>
    <w:rsid w:val="003C427C"/>
    <w:rsid w:val="003C4F65"/>
    <w:rsid w:val="003C59AC"/>
    <w:rsid w:val="003D0577"/>
    <w:rsid w:val="003D12AC"/>
    <w:rsid w:val="003D3225"/>
    <w:rsid w:val="003D4DF1"/>
    <w:rsid w:val="003E02BF"/>
    <w:rsid w:val="003E198D"/>
    <w:rsid w:val="003E3B31"/>
    <w:rsid w:val="003E75FD"/>
    <w:rsid w:val="003F1265"/>
    <w:rsid w:val="003F1C75"/>
    <w:rsid w:val="003F30F2"/>
    <w:rsid w:val="003F5665"/>
    <w:rsid w:val="003F7024"/>
    <w:rsid w:val="003F7AE4"/>
    <w:rsid w:val="0040197E"/>
    <w:rsid w:val="004022B2"/>
    <w:rsid w:val="004121B5"/>
    <w:rsid w:val="0041482A"/>
    <w:rsid w:val="00415E7F"/>
    <w:rsid w:val="00416D0C"/>
    <w:rsid w:val="0042078E"/>
    <w:rsid w:val="00421164"/>
    <w:rsid w:val="00425582"/>
    <w:rsid w:val="004302B4"/>
    <w:rsid w:val="004303DE"/>
    <w:rsid w:val="0043251A"/>
    <w:rsid w:val="00433EC9"/>
    <w:rsid w:val="00433F51"/>
    <w:rsid w:val="00434100"/>
    <w:rsid w:val="0043510F"/>
    <w:rsid w:val="00436D7B"/>
    <w:rsid w:val="00444114"/>
    <w:rsid w:val="00444846"/>
    <w:rsid w:val="004523E4"/>
    <w:rsid w:val="00455754"/>
    <w:rsid w:val="0045747B"/>
    <w:rsid w:val="00457571"/>
    <w:rsid w:val="00465A3B"/>
    <w:rsid w:val="00471ACD"/>
    <w:rsid w:val="00474D85"/>
    <w:rsid w:val="00476A79"/>
    <w:rsid w:val="00477A66"/>
    <w:rsid w:val="0048134E"/>
    <w:rsid w:val="004847E1"/>
    <w:rsid w:val="00484E9F"/>
    <w:rsid w:val="00491452"/>
    <w:rsid w:val="00493101"/>
    <w:rsid w:val="004958BA"/>
    <w:rsid w:val="00497EE9"/>
    <w:rsid w:val="004A0975"/>
    <w:rsid w:val="004A1CBC"/>
    <w:rsid w:val="004A6E7E"/>
    <w:rsid w:val="004A733B"/>
    <w:rsid w:val="004B29CD"/>
    <w:rsid w:val="004B4656"/>
    <w:rsid w:val="004C36F4"/>
    <w:rsid w:val="004D473A"/>
    <w:rsid w:val="004E2261"/>
    <w:rsid w:val="004E7689"/>
    <w:rsid w:val="004F330D"/>
    <w:rsid w:val="004F651E"/>
    <w:rsid w:val="004F70C1"/>
    <w:rsid w:val="004F7903"/>
    <w:rsid w:val="00500AAE"/>
    <w:rsid w:val="0050175D"/>
    <w:rsid w:val="00501A85"/>
    <w:rsid w:val="00504351"/>
    <w:rsid w:val="005108E3"/>
    <w:rsid w:val="005110EE"/>
    <w:rsid w:val="00515855"/>
    <w:rsid w:val="00521B7E"/>
    <w:rsid w:val="0052488F"/>
    <w:rsid w:val="00524988"/>
    <w:rsid w:val="005262CB"/>
    <w:rsid w:val="005315C6"/>
    <w:rsid w:val="00533011"/>
    <w:rsid w:val="00533F2A"/>
    <w:rsid w:val="0053568E"/>
    <w:rsid w:val="00540B4B"/>
    <w:rsid w:val="00542D78"/>
    <w:rsid w:val="005454B2"/>
    <w:rsid w:val="005528CF"/>
    <w:rsid w:val="0056547B"/>
    <w:rsid w:val="0056729A"/>
    <w:rsid w:val="00570000"/>
    <w:rsid w:val="005702ED"/>
    <w:rsid w:val="005708C1"/>
    <w:rsid w:val="00571AD1"/>
    <w:rsid w:val="00571E38"/>
    <w:rsid w:val="00577A38"/>
    <w:rsid w:val="00577E8B"/>
    <w:rsid w:val="00582A4D"/>
    <w:rsid w:val="0058680A"/>
    <w:rsid w:val="005871AD"/>
    <w:rsid w:val="00587D0F"/>
    <w:rsid w:val="005959B8"/>
    <w:rsid w:val="00596038"/>
    <w:rsid w:val="005A6A90"/>
    <w:rsid w:val="005B0EFD"/>
    <w:rsid w:val="005B75CB"/>
    <w:rsid w:val="005C07BB"/>
    <w:rsid w:val="005C2D57"/>
    <w:rsid w:val="005C3E03"/>
    <w:rsid w:val="005C4367"/>
    <w:rsid w:val="005C4FA8"/>
    <w:rsid w:val="005C6239"/>
    <w:rsid w:val="005D2AFA"/>
    <w:rsid w:val="005D3A75"/>
    <w:rsid w:val="005D4408"/>
    <w:rsid w:val="005E1353"/>
    <w:rsid w:val="005E3603"/>
    <w:rsid w:val="005E46A8"/>
    <w:rsid w:val="005F066A"/>
    <w:rsid w:val="005F4102"/>
    <w:rsid w:val="005F7BAC"/>
    <w:rsid w:val="006028D5"/>
    <w:rsid w:val="006035F2"/>
    <w:rsid w:val="006039C4"/>
    <w:rsid w:val="00606D42"/>
    <w:rsid w:val="00611C4D"/>
    <w:rsid w:val="0061354D"/>
    <w:rsid w:val="00613E1C"/>
    <w:rsid w:val="006169F4"/>
    <w:rsid w:val="00617F2C"/>
    <w:rsid w:val="0062290D"/>
    <w:rsid w:val="00623609"/>
    <w:rsid w:val="00633EB6"/>
    <w:rsid w:val="006411B5"/>
    <w:rsid w:val="006444EA"/>
    <w:rsid w:val="00645A6B"/>
    <w:rsid w:val="00652C53"/>
    <w:rsid w:val="00655BE6"/>
    <w:rsid w:val="00656401"/>
    <w:rsid w:val="0065755F"/>
    <w:rsid w:val="00662F46"/>
    <w:rsid w:val="006652A1"/>
    <w:rsid w:val="00666CBB"/>
    <w:rsid w:val="00667079"/>
    <w:rsid w:val="00673EA7"/>
    <w:rsid w:val="00673F39"/>
    <w:rsid w:val="00675909"/>
    <w:rsid w:val="0068506D"/>
    <w:rsid w:val="006924EC"/>
    <w:rsid w:val="00693053"/>
    <w:rsid w:val="006935D2"/>
    <w:rsid w:val="006938E9"/>
    <w:rsid w:val="006969EB"/>
    <w:rsid w:val="00697E40"/>
    <w:rsid w:val="006A242C"/>
    <w:rsid w:val="006B2A6E"/>
    <w:rsid w:val="006B4EEF"/>
    <w:rsid w:val="006B7CBB"/>
    <w:rsid w:val="006C184A"/>
    <w:rsid w:val="006C398C"/>
    <w:rsid w:val="006C4FA8"/>
    <w:rsid w:val="006C6090"/>
    <w:rsid w:val="006C6659"/>
    <w:rsid w:val="006D0CA0"/>
    <w:rsid w:val="006D3386"/>
    <w:rsid w:val="006D59CC"/>
    <w:rsid w:val="006E22A0"/>
    <w:rsid w:val="006E2A9C"/>
    <w:rsid w:val="006E38E2"/>
    <w:rsid w:val="006E49C6"/>
    <w:rsid w:val="006E5DDA"/>
    <w:rsid w:val="006E71CC"/>
    <w:rsid w:val="006F0CCD"/>
    <w:rsid w:val="006F318E"/>
    <w:rsid w:val="0070118F"/>
    <w:rsid w:val="007045D1"/>
    <w:rsid w:val="00704953"/>
    <w:rsid w:val="0071273C"/>
    <w:rsid w:val="00713ADA"/>
    <w:rsid w:val="0071491E"/>
    <w:rsid w:val="007163D6"/>
    <w:rsid w:val="00717324"/>
    <w:rsid w:val="00717F6B"/>
    <w:rsid w:val="00720358"/>
    <w:rsid w:val="00724D1F"/>
    <w:rsid w:val="00725258"/>
    <w:rsid w:val="00726904"/>
    <w:rsid w:val="007306CB"/>
    <w:rsid w:val="00731344"/>
    <w:rsid w:val="0073578B"/>
    <w:rsid w:val="007363EB"/>
    <w:rsid w:val="0073694E"/>
    <w:rsid w:val="00741EBC"/>
    <w:rsid w:val="00742DD9"/>
    <w:rsid w:val="00743473"/>
    <w:rsid w:val="007513A8"/>
    <w:rsid w:val="00751D19"/>
    <w:rsid w:val="00752193"/>
    <w:rsid w:val="00752601"/>
    <w:rsid w:val="00753E64"/>
    <w:rsid w:val="00755AC7"/>
    <w:rsid w:val="007605DD"/>
    <w:rsid w:val="00762155"/>
    <w:rsid w:val="007632C9"/>
    <w:rsid w:val="007701E0"/>
    <w:rsid w:val="00777B77"/>
    <w:rsid w:val="00782CD0"/>
    <w:rsid w:val="0078408C"/>
    <w:rsid w:val="00786DA1"/>
    <w:rsid w:val="00791E28"/>
    <w:rsid w:val="007930E6"/>
    <w:rsid w:val="007A0FF6"/>
    <w:rsid w:val="007A17C9"/>
    <w:rsid w:val="007A5D72"/>
    <w:rsid w:val="007A66C1"/>
    <w:rsid w:val="007C0737"/>
    <w:rsid w:val="007C0A68"/>
    <w:rsid w:val="007C2C88"/>
    <w:rsid w:val="007C35C7"/>
    <w:rsid w:val="007C36E9"/>
    <w:rsid w:val="007D2A5B"/>
    <w:rsid w:val="007D3916"/>
    <w:rsid w:val="007D64B6"/>
    <w:rsid w:val="007E290B"/>
    <w:rsid w:val="007E390B"/>
    <w:rsid w:val="007F7A5C"/>
    <w:rsid w:val="0081676F"/>
    <w:rsid w:val="00817BDB"/>
    <w:rsid w:val="00821559"/>
    <w:rsid w:val="00827E54"/>
    <w:rsid w:val="00832DDB"/>
    <w:rsid w:val="00833BBF"/>
    <w:rsid w:val="00837DB2"/>
    <w:rsid w:val="00841801"/>
    <w:rsid w:val="0084268D"/>
    <w:rsid w:val="0084334F"/>
    <w:rsid w:val="00845389"/>
    <w:rsid w:val="0084569C"/>
    <w:rsid w:val="00850FF2"/>
    <w:rsid w:val="00863C55"/>
    <w:rsid w:val="00864DDC"/>
    <w:rsid w:val="00867533"/>
    <w:rsid w:val="008721E6"/>
    <w:rsid w:val="0087306A"/>
    <w:rsid w:val="008737B2"/>
    <w:rsid w:val="0088144E"/>
    <w:rsid w:val="00884B1F"/>
    <w:rsid w:val="00886748"/>
    <w:rsid w:val="008868C1"/>
    <w:rsid w:val="0089055D"/>
    <w:rsid w:val="00895B3E"/>
    <w:rsid w:val="00896FE1"/>
    <w:rsid w:val="008970ED"/>
    <w:rsid w:val="008A2540"/>
    <w:rsid w:val="008A47DE"/>
    <w:rsid w:val="008A59E7"/>
    <w:rsid w:val="008A6C75"/>
    <w:rsid w:val="008A7C8F"/>
    <w:rsid w:val="008B1145"/>
    <w:rsid w:val="008B6432"/>
    <w:rsid w:val="008B78D1"/>
    <w:rsid w:val="008C2A57"/>
    <w:rsid w:val="008C6687"/>
    <w:rsid w:val="008D0863"/>
    <w:rsid w:val="008D201D"/>
    <w:rsid w:val="008E274E"/>
    <w:rsid w:val="008E5AF9"/>
    <w:rsid w:val="008E6F91"/>
    <w:rsid w:val="008F7FC9"/>
    <w:rsid w:val="009041E6"/>
    <w:rsid w:val="0091421F"/>
    <w:rsid w:val="00920125"/>
    <w:rsid w:val="00920D23"/>
    <w:rsid w:val="00923761"/>
    <w:rsid w:val="0092513A"/>
    <w:rsid w:val="0092644D"/>
    <w:rsid w:val="00926BE4"/>
    <w:rsid w:val="00934772"/>
    <w:rsid w:val="009476D5"/>
    <w:rsid w:val="009520D2"/>
    <w:rsid w:val="009601BF"/>
    <w:rsid w:val="00961593"/>
    <w:rsid w:val="0096162D"/>
    <w:rsid w:val="009639D9"/>
    <w:rsid w:val="00963EFE"/>
    <w:rsid w:val="00965CF4"/>
    <w:rsid w:val="00966276"/>
    <w:rsid w:val="00971BD7"/>
    <w:rsid w:val="00973CF8"/>
    <w:rsid w:val="00976CB3"/>
    <w:rsid w:val="00983F4B"/>
    <w:rsid w:val="009849B7"/>
    <w:rsid w:val="009927B8"/>
    <w:rsid w:val="009A1BB3"/>
    <w:rsid w:val="009A6177"/>
    <w:rsid w:val="009B2344"/>
    <w:rsid w:val="009B4178"/>
    <w:rsid w:val="009B597D"/>
    <w:rsid w:val="009B6464"/>
    <w:rsid w:val="009C703A"/>
    <w:rsid w:val="009D6593"/>
    <w:rsid w:val="009E15AD"/>
    <w:rsid w:val="009E3B88"/>
    <w:rsid w:val="009E3C64"/>
    <w:rsid w:val="009E5179"/>
    <w:rsid w:val="009E701B"/>
    <w:rsid w:val="009F68EE"/>
    <w:rsid w:val="00A01A1C"/>
    <w:rsid w:val="00A047F2"/>
    <w:rsid w:val="00A100B7"/>
    <w:rsid w:val="00A12038"/>
    <w:rsid w:val="00A1337A"/>
    <w:rsid w:val="00A13515"/>
    <w:rsid w:val="00A14995"/>
    <w:rsid w:val="00A15293"/>
    <w:rsid w:val="00A20B9A"/>
    <w:rsid w:val="00A23EF0"/>
    <w:rsid w:val="00A27440"/>
    <w:rsid w:val="00A30A7E"/>
    <w:rsid w:val="00A35B23"/>
    <w:rsid w:val="00A4208C"/>
    <w:rsid w:val="00A45E93"/>
    <w:rsid w:val="00A51A11"/>
    <w:rsid w:val="00A53C5C"/>
    <w:rsid w:val="00A540DA"/>
    <w:rsid w:val="00A55CE7"/>
    <w:rsid w:val="00A565F6"/>
    <w:rsid w:val="00A578D1"/>
    <w:rsid w:val="00A614D7"/>
    <w:rsid w:val="00A62590"/>
    <w:rsid w:val="00A663B3"/>
    <w:rsid w:val="00A733DC"/>
    <w:rsid w:val="00A7340B"/>
    <w:rsid w:val="00A738E2"/>
    <w:rsid w:val="00A7763D"/>
    <w:rsid w:val="00A836E3"/>
    <w:rsid w:val="00A858CA"/>
    <w:rsid w:val="00A92654"/>
    <w:rsid w:val="00A939D6"/>
    <w:rsid w:val="00A95C2E"/>
    <w:rsid w:val="00A9690F"/>
    <w:rsid w:val="00A96A9D"/>
    <w:rsid w:val="00AA02BD"/>
    <w:rsid w:val="00AA0472"/>
    <w:rsid w:val="00AA35B9"/>
    <w:rsid w:val="00AA49E4"/>
    <w:rsid w:val="00AA6068"/>
    <w:rsid w:val="00AB3150"/>
    <w:rsid w:val="00AD251F"/>
    <w:rsid w:val="00AD278D"/>
    <w:rsid w:val="00AD2A5F"/>
    <w:rsid w:val="00AD5E03"/>
    <w:rsid w:val="00AE5121"/>
    <w:rsid w:val="00AE725D"/>
    <w:rsid w:val="00AF4427"/>
    <w:rsid w:val="00AF5FF7"/>
    <w:rsid w:val="00B053C4"/>
    <w:rsid w:val="00B07147"/>
    <w:rsid w:val="00B10372"/>
    <w:rsid w:val="00B12BDA"/>
    <w:rsid w:val="00B15163"/>
    <w:rsid w:val="00B16E7B"/>
    <w:rsid w:val="00B20A70"/>
    <w:rsid w:val="00B2161A"/>
    <w:rsid w:val="00B251B7"/>
    <w:rsid w:val="00B304B8"/>
    <w:rsid w:val="00B36E51"/>
    <w:rsid w:val="00B37819"/>
    <w:rsid w:val="00B422AE"/>
    <w:rsid w:val="00B431F6"/>
    <w:rsid w:val="00B4725B"/>
    <w:rsid w:val="00B474D9"/>
    <w:rsid w:val="00B63705"/>
    <w:rsid w:val="00B70BE4"/>
    <w:rsid w:val="00B7145D"/>
    <w:rsid w:val="00B72C16"/>
    <w:rsid w:val="00B77C34"/>
    <w:rsid w:val="00B80468"/>
    <w:rsid w:val="00B84143"/>
    <w:rsid w:val="00B84445"/>
    <w:rsid w:val="00B86804"/>
    <w:rsid w:val="00B87006"/>
    <w:rsid w:val="00B87BEE"/>
    <w:rsid w:val="00B917B1"/>
    <w:rsid w:val="00B975D6"/>
    <w:rsid w:val="00BA2A75"/>
    <w:rsid w:val="00BA33A1"/>
    <w:rsid w:val="00BA6262"/>
    <w:rsid w:val="00BB13AC"/>
    <w:rsid w:val="00BB16E5"/>
    <w:rsid w:val="00BB55C6"/>
    <w:rsid w:val="00BC36F2"/>
    <w:rsid w:val="00BC3914"/>
    <w:rsid w:val="00BD1969"/>
    <w:rsid w:val="00BD47AB"/>
    <w:rsid w:val="00BD54B3"/>
    <w:rsid w:val="00BD6ECB"/>
    <w:rsid w:val="00BE5028"/>
    <w:rsid w:val="00BF4286"/>
    <w:rsid w:val="00C01F79"/>
    <w:rsid w:val="00C02AFF"/>
    <w:rsid w:val="00C04CBC"/>
    <w:rsid w:val="00C064D2"/>
    <w:rsid w:val="00C11FF2"/>
    <w:rsid w:val="00C12C9E"/>
    <w:rsid w:val="00C144FD"/>
    <w:rsid w:val="00C16A0E"/>
    <w:rsid w:val="00C17D9E"/>
    <w:rsid w:val="00C17DF9"/>
    <w:rsid w:val="00C23317"/>
    <w:rsid w:val="00C27D50"/>
    <w:rsid w:val="00C32BD3"/>
    <w:rsid w:val="00C33D45"/>
    <w:rsid w:val="00C350E0"/>
    <w:rsid w:val="00C42C37"/>
    <w:rsid w:val="00C44266"/>
    <w:rsid w:val="00C44B04"/>
    <w:rsid w:val="00C45193"/>
    <w:rsid w:val="00C46084"/>
    <w:rsid w:val="00C502AA"/>
    <w:rsid w:val="00C5180F"/>
    <w:rsid w:val="00C63A51"/>
    <w:rsid w:val="00C64B93"/>
    <w:rsid w:val="00C66E37"/>
    <w:rsid w:val="00C703B4"/>
    <w:rsid w:val="00C70A62"/>
    <w:rsid w:val="00C77F54"/>
    <w:rsid w:val="00C851B9"/>
    <w:rsid w:val="00C862CA"/>
    <w:rsid w:val="00C86853"/>
    <w:rsid w:val="00CA0192"/>
    <w:rsid w:val="00CA3F95"/>
    <w:rsid w:val="00CA4AEB"/>
    <w:rsid w:val="00CB0B46"/>
    <w:rsid w:val="00CB6153"/>
    <w:rsid w:val="00CC2A1C"/>
    <w:rsid w:val="00CC37ED"/>
    <w:rsid w:val="00CC3E7A"/>
    <w:rsid w:val="00CC5D89"/>
    <w:rsid w:val="00CC73F3"/>
    <w:rsid w:val="00CD0BE3"/>
    <w:rsid w:val="00CD231D"/>
    <w:rsid w:val="00CD30E6"/>
    <w:rsid w:val="00CE25E0"/>
    <w:rsid w:val="00CF3B18"/>
    <w:rsid w:val="00CF4639"/>
    <w:rsid w:val="00CF53D7"/>
    <w:rsid w:val="00D0026A"/>
    <w:rsid w:val="00D00AD4"/>
    <w:rsid w:val="00D00F3D"/>
    <w:rsid w:val="00D12FD6"/>
    <w:rsid w:val="00D157D2"/>
    <w:rsid w:val="00D17F66"/>
    <w:rsid w:val="00D22738"/>
    <w:rsid w:val="00D31C40"/>
    <w:rsid w:val="00D33A92"/>
    <w:rsid w:val="00D368FD"/>
    <w:rsid w:val="00D45345"/>
    <w:rsid w:val="00D50304"/>
    <w:rsid w:val="00D56463"/>
    <w:rsid w:val="00D56E70"/>
    <w:rsid w:val="00D57791"/>
    <w:rsid w:val="00D672C5"/>
    <w:rsid w:val="00D72A4D"/>
    <w:rsid w:val="00D76262"/>
    <w:rsid w:val="00D7635A"/>
    <w:rsid w:val="00D80189"/>
    <w:rsid w:val="00D82744"/>
    <w:rsid w:val="00D82979"/>
    <w:rsid w:val="00D82D7E"/>
    <w:rsid w:val="00D8413A"/>
    <w:rsid w:val="00D848AC"/>
    <w:rsid w:val="00D86A7C"/>
    <w:rsid w:val="00D942D2"/>
    <w:rsid w:val="00D95B56"/>
    <w:rsid w:val="00D95EC3"/>
    <w:rsid w:val="00DB45A8"/>
    <w:rsid w:val="00DB4627"/>
    <w:rsid w:val="00DB6B45"/>
    <w:rsid w:val="00DB6F13"/>
    <w:rsid w:val="00DB7B66"/>
    <w:rsid w:val="00DC2D20"/>
    <w:rsid w:val="00DC74D5"/>
    <w:rsid w:val="00DC77B5"/>
    <w:rsid w:val="00DC7E6A"/>
    <w:rsid w:val="00DC7F10"/>
    <w:rsid w:val="00DD37F1"/>
    <w:rsid w:val="00DE3943"/>
    <w:rsid w:val="00DE5458"/>
    <w:rsid w:val="00DE7934"/>
    <w:rsid w:val="00DF1207"/>
    <w:rsid w:val="00DF1414"/>
    <w:rsid w:val="00DF36BB"/>
    <w:rsid w:val="00DF461C"/>
    <w:rsid w:val="00DF4FF1"/>
    <w:rsid w:val="00E00FE9"/>
    <w:rsid w:val="00E02ECD"/>
    <w:rsid w:val="00E02FF3"/>
    <w:rsid w:val="00E06C03"/>
    <w:rsid w:val="00E07E84"/>
    <w:rsid w:val="00E11E22"/>
    <w:rsid w:val="00E154CC"/>
    <w:rsid w:val="00E157D7"/>
    <w:rsid w:val="00E256DC"/>
    <w:rsid w:val="00E262EB"/>
    <w:rsid w:val="00E30CFD"/>
    <w:rsid w:val="00E31EAE"/>
    <w:rsid w:val="00E335E9"/>
    <w:rsid w:val="00E33A24"/>
    <w:rsid w:val="00E341A4"/>
    <w:rsid w:val="00E42426"/>
    <w:rsid w:val="00E44ABA"/>
    <w:rsid w:val="00E527A5"/>
    <w:rsid w:val="00E619B6"/>
    <w:rsid w:val="00E61D24"/>
    <w:rsid w:val="00E62564"/>
    <w:rsid w:val="00E6288E"/>
    <w:rsid w:val="00E62F75"/>
    <w:rsid w:val="00E6325F"/>
    <w:rsid w:val="00E63E15"/>
    <w:rsid w:val="00E65976"/>
    <w:rsid w:val="00E72B54"/>
    <w:rsid w:val="00E735CF"/>
    <w:rsid w:val="00E766F1"/>
    <w:rsid w:val="00E90A51"/>
    <w:rsid w:val="00E970A7"/>
    <w:rsid w:val="00EA0C47"/>
    <w:rsid w:val="00EA0E8E"/>
    <w:rsid w:val="00EB6549"/>
    <w:rsid w:val="00EC5E62"/>
    <w:rsid w:val="00ED1A99"/>
    <w:rsid w:val="00ED2CE2"/>
    <w:rsid w:val="00ED5518"/>
    <w:rsid w:val="00ED5A28"/>
    <w:rsid w:val="00ED787A"/>
    <w:rsid w:val="00EE654D"/>
    <w:rsid w:val="00EE72B1"/>
    <w:rsid w:val="00EF00FB"/>
    <w:rsid w:val="00EF371E"/>
    <w:rsid w:val="00EF4D47"/>
    <w:rsid w:val="00EF6B81"/>
    <w:rsid w:val="00EF7635"/>
    <w:rsid w:val="00F00D80"/>
    <w:rsid w:val="00F07012"/>
    <w:rsid w:val="00F10E5C"/>
    <w:rsid w:val="00F117CE"/>
    <w:rsid w:val="00F133B4"/>
    <w:rsid w:val="00F218B7"/>
    <w:rsid w:val="00F2199A"/>
    <w:rsid w:val="00F32CC1"/>
    <w:rsid w:val="00F34A3E"/>
    <w:rsid w:val="00F35FFD"/>
    <w:rsid w:val="00F409E4"/>
    <w:rsid w:val="00F429E8"/>
    <w:rsid w:val="00F44113"/>
    <w:rsid w:val="00F4580E"/>
    <w:rsid w:val="00F51524"/>
    <w:rsid w:val="00F56C0D"/>
    <w:rsid w:val="00F63F1E"/>
    <w:rsid w:val="00F64B84"/>
    <w:rsid w:val="00F66588"/>
    <w:rsid w:val="00F66E98"/>
    <w:rsid w:val="00F67FB4"/>
    <w:rsid w:val="00F72866"/>
    <w:rsid w:val="00F7614B"/>
    <w:rsid w:val="00F81CC3"/>
    <w:rsid w:val="00F8475C"/>
    <w:rsid w:val="00F96142"/>
    <w:rsid w:val="00F973F4"/>
    <w:rsid w:val="00FA4E99"/>
    <w:rsid w:val="00FB1931"/>
    <w:rsid w:val="00FB30E4"/>
    <w:rsid w:val="00FB6B9B"/>
    <w:rsid w:val="00FB76DC"/>
    <w:rsid w:val="00FC3D76"/>
    <w:rsid w:val="00FC4419"/>
    <w:rsid w:val="00FC5D30"/>
    <w:rsid w:val="00FD1759"/>
    <w:rsid w:val="00FD4C88"/>
    <w:rsid w:val="00FD5C89"/>
    <w:rsid w:val="00FE317F"/>
    <w:rsid w:val="00FF0A11"/>
    <w:rsid w:val="00FF0B4B"/>
    <w:rsid w:val="00FF1754"/>
    <w:rsid w:val="00FF217F"/>
    <w:rsid w:val="00FF2941"/>
    <w:rsid w:val="00FF6410"/>
    <w:rsid w:val="00FF6A9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2A01"/>
  <w15:chartTrackingRefBased/>
  <w15:docId w15:val="{F9F3CD1F-2F50-4102-AF61-28ACDE2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179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E5179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Plan"/>
    <w:basedOn w:val="Normal"/>
    <w:link w:val="ListParagraphChar"/>
    <w:uiPriority w:val="1"/>
    <w:qFormat/>
    <w:rsid w:val="0056547B"/>
    <w:pPr>
      <w:spacing w:after="200" w:line="276" w:lineRule="auto"/>
      <w:ind w:left="720"/>
      <w:contextualSpacing/>
    </w:pPr>
    <w:rPr>
      <w:rFonts w:eastAsiaTheme="minorEastAsia" w:cs="Times New Roman"/>
      <w:lang w:val="sq-AL" w:eastAsia="sq-AL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1"/>
    <w:locked/>
    <w:rsid w:val="0050175D"/>
    <w:rPr>
      <w:rFonts w:eastAsiaTheme="minorEastAsia" w:cs="Times New Roman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0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26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68FD"/>
    <w:pPr>
      <w:spacing w:after="0" w:line="240" w:lineRule="auto"/>
    </w:pPr>
  </w:style>
  <w:style w:type="table" w:styleId="TableGrid">
    <w:name w:val="Table Grid"/>
    <w:basedOn w:val="TableNormal"/>
    <w:uiPriority w:val="39"/>
    <w:rsid w:val="00EC5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114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7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7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akicatkombeta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E4DC9-0077-49C7-90A1-E0E7730D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Prove Prova</cp:lastModifiedBy>
  <cp:revision>2</cp:revision>
  <cp:lastPrinted>2025-02-06T14:19:00Z</cp:lastPrinted>
  <dcterms:created xsi:type="dcterms:W3CDTF">2025-04-24T10:04:00Z</dcterms:created>
  <dcterms:modified xsi:type="dcterms:W3CDTF">2025-04-24T10:04:00Z</dcterms:modified>
</cp:coreProperties>
</file>